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B71222B" w14:textId="77777777" w:rsidR="00F114B3" w:rsidRDefault="00F114B3">
      <w:pPr>
        <w:pStyle w:val="Corpotesto"/>
      </w:pPr>
    </w:p>
    <w:p w14:paraId="0E388193" w14:textId="77777777" w:rsidR="00F114B3" w:rsidRDefault="00F114B3">
      <w:pPr>
        <w:pStyle w:val="Corpotesto"/>
      </w:pPr>
    </w:p>
    <w:p w14:paraId="28CF8F7D" w14:textId="77777777" w:rsidR="00F114B3" w:rsidRDefault="00F114B3"/>
    <w:p w14:paraId="3DC072E5" w14:textId="483836B5" w:rsidR="00F114B3" w:rsidRDefault="00421D9F">
      <w:pPr>
        <w:overflowPunct w:val="0"/>
        <w:autoSpaceDE w:val="0"/>
        <w:ind w:left="1843"/>
        <w:rPr>
          <w:rFonts w:ascii="Times New Roman" w:eastAsia="Times New Roman" w:hAnsi="Times New Roman" w:cs="Times New Roman"/>
          <w:b/>
          <w:sz w:val="32"/>
          <w:szCs w:val="32"/>
        </w:rPr>
      </w:pPr>
      <w:r>
        <w:rPr>
          <w:noProof/>
        </w:rPr>
        <w:drawing>
          <wp:anchor distT="0" distB="0" distL="114935" distR="114935" simplePos="0" relativeHeight="251658240" behindDoc="1" locked="0" layoutInCell="1" allowOverlap="1" wp14:anchorId="25A1583B" wp14:editId="45AE3BC8">
            <wp:simplePos x="0" y="0"/>
            <wp:positionH relativeFrom="margin">
              <wp:posOffset>0</wp:posOffset>
            </wp:positionH>
            <wp:positionV relativeFrom="paragraph">
              <wp:posOffset>-243840</wp:posOffset>
            </wp:positionV>
            <wp:extent cx="1030605" cy="1019810"/>
            <wp:effectExtent l="0" t="0" r="0" b="0"/>
            <wp:wrapNone/>
            <wp:docPr id="85" name="Immagin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30605" cy="10198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i/>
          <w:sz w:val="32"/>
          <w:szCs w:val="32"/>
        </w:rPr>
        <w:t xml:space="preserve">                                                                          ISTITUTO D’ISTRUZIONE SUPERIORE “E. GUALA”</w:t>
      </w:r>
    </w:p>
    <w:p w14:paraId="1B0495C8" w14:textId="77777777" w:rsidR="00F114B3" w:rsidRDefault="00F114B3">
      <w:pPr>
        <w:overflowPunct w:val="0"/>
        <w:autoSpaceDE w:val="0"/>
        <w:ind w:left="1843"/>
        <w:rPr>
          <w:rFonts w:ascii="Times New Roman" w:eastAsia="Times New Roman" w:hAnsi="Times New Roman" w:cs="Times New Roman"/>
          <w:b/>
          <w:sz w:val="32"/>
          <w:szCs w:val="32"/>
        </w:rPr>
      </w:pPr>
    </w:p>
    <w:p w14:paraId="19F2E44A" w14:textId="77777777" w:rsidR="00F114B3" w:rsidRDefault="00421D9F">
      <w:pPr>
        <w:overflowPunct w:val="0"/>
        <w:autoSpaceDE w:val="0"/>
        <w:ind w:left="1843"/>
        <w:rPr>
          <w:rFonts w:ascii="Times New Roman" w:eastAsia="Times New Roman" w:hAnsi="Times New Roman" w:cs="Times New Roman"/>
          <w:i/>
          <w:sz w:val="28"/>
          <w:szCs w:val="28"/>
        </w:rPr>
      </w:pPr>
      <w:r>
        <w:rPr>
          <w:rFonts w:ascii="Times New Roman" w:eastAsia="Times New Roman" w:hAnsi="Times New Roman" w:cs="Times New Roman"/>
          <w:b/>
          <w:sz w:val="32"/>
          <w:szCs w:val="32"/>
        </w:rPr>
        <w:t xml:space="preserve">                                                                   CORSO </w:t>
      </w:r>
      <w:r>
        <w:rPr>
          <w:rFonts w:ascii="Times New Roman" w:eastAsia="Times New Roman" w:hAnsi="Times New Roman" w:cs="Times New Roman"/>
          <w:i/>
          <w:sz w:val="32"/>
          <w:szCs w:val="32"/>
        </w:rPr>
        <w:t>(Ragionieri, Turistico, Geometri, Logistica, IPSIA)</w:t>
      </w:r>
    </w:p>
    <w:p w14:paraId="162C9B11" w14:textId="77777777" w:rsidR="00F114B3" w:rsidRDefault="00F114B3">
      <w:pPr>
        <w:overflowPunct w:val="0"/>
        <w:autoSpaceDE w:val="0"/>
        <w:jc w:val="center"/>
        <w:rPr>
          <w:rFonts w:ascii="Times New Roman" w:eastAsia="Times New Roman" w:hAnsi="Times New Roman" w:cs="Times New Roman"/>
          <w:i/>
          <w:sz w:val="28"/>
          <w:szCs w:val="28"/>
        </w:rPr>
      </w:pPr>
    </w:p>
    <w:p w14:paraId="484586C9" w14:textId="329DFBD9" w:rsidR="00F114B3" w:rsidRDefault="00421D9F">
      <w:pPr>
        <w:overflowPunct w:val="0"/>
        <w:autoSpaceDE w:val="0"/>
        <w:jc w:val="center"/>
        <w:rPr>
          <w:rFonts w:ascii="Times New Roman" w:eastAsia="Times New Roman" w:hAnsi="Times New Roman" w:cs="Times New Roman"/>
          <w:b/>
          <w:sz w:val="28"/>
          <w:szCs w:val="28"/>
        </w:rPr>
      </w:pPr>
      <w:r>
        <w:rPr>
          <w:rFonts w:ascii="Times New Roman" w:eastAsia="Times New Roman" w:hAnsi="Times New Roman" w:cs="Times New Roman"/>
          <w:b/>
          <w:sz w:val="32"/>
          <w:szCs w:val="28"/>
        </w:rPr>
        <w:t>PROGRAMMAZIONE ANNUALE DI STORIA</w:t>
      </w:r>
    </w:p>
    <w:p w14:paraId="2E509BEC" w14:textId="2F357A4E" w:rsidR="00F114B3" w:rsidRDefault="00421D9F">
      <w:pPr>
        <w:keepNext/>
        <w:overflowPunct w:val="0"/>
        <w:autoSpaceDE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ANNO SCOLASTICO 20</w:t>
      </w:r>
      <w:r w:rsidR="00DE1446">
        <w:rPr>
          <w:rFonts w:ascii="Times New Roman" w:eastAsia="Times New Roman" w:hAnsi="Times New Roman" w:cs="Times New Roman"/>
          <w:b/>
          <w:sz w:val="28"/>
          <w:szCs w:val="28"/>
        </w:rPr>
        <w:t>20</w:t>
      </w:r>
      <w:r>
        <w:rPr>
          <w:rFonts w:ascii="Times New Roman" w:eastAsia="Times New Roman" w:hAnsi="Times New Roman" w:cs="Times New Roman"/>
          <w:b/>
          <w:sz w:val="28"/>
          <w:szCs w:val="28"/>
        </w:rPr>
        <w:t xml:space="preserve"> - 202</w:t>
      </w:r>
      <w:r w:rsidR="00DE1446">
        <w:rPr>
          <w:rFonts w:ascii="Times New Roman" w:eastAsia="Times New Roman" w:hAnsi="Times New Roman" w:cs="Times New Roman"/>
          <w:b/>
          <w:sz w:val="28"/>
          <w:szCs w:val="28"/>
        </w:rPr>
        <w:t>1</w:t>
      </w:r>
    </w:p>
    <w:p w14:paraId="657A6A79" w14:textId="77777777" w:rsidR="00F114B3" w:rsidRDefault="00421D9F">
      <w:pPr>
        <w:overflowPunct w:val="0"/>
        <w:autoSpaceDE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CLASSE VB</w:t>
      </w:r>
    </w:p>
    <w:p w14:paraId="24539793" w14:textId="77777777" w:rsidR="00F114B3" w:rsidRDefault="00F114B3">
      <w:pPr>
        <w:overflowPunct w:val="0"/>
        <w:autoSpaceDE w:val="0"/>
        <w:jc w:val="center"/>
        <w:rPr>
          <w:rFonts w:ascii="Times New Roman" w:eastAsia="Times New Roman" w:hAnsi="Times New Roman" w:cs="Times New Roman"/>
          <w:b/>
          <w:sz w:val="28"/>
          <w:szCs w:val="28"/>
        </w:rPr>
      </w:pPr>
    </w:p>
    <w:p w14:paraId="35EAA04B" w14:textId="77777777" w:rsidR="00F114B3" w:rsidRDefault="00F114B3">
      <w:pPr>
        <w:overflowPunct w:val="0"/>
        <w:autoSpaceDE w:val="0"/>
        <w:jc w:val="center"/>
        <w:rPr>
          <w:rFonts w:ascii="Times New Roman" w:eastAsia="Times New Roman" w:hAnsi="Times New Roman" w:cs="Times New Roman"/>
          <w:b/>
          <w:sz w:val="28"/>
          <w:szCs w:val="28"/>
        </w:rPr>
      </w:pPr>
    </w:p>
    <w:p w14:paraId="05143870" w14:textId="7B455C41" w:rsidR="00F114B3" w:rsidRDefault="00421D9F">
      <w:pPr>
        <w:keepNext/>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Docente</w:t>
      </w:r>
      <w:r>
        <w:rPr>
          <w:rFonts w:ascii="Times New Roman" w:eastAsia="Times New Roman" w:hAnsi="Times New Roman" w:cs="Times New Roman"/>
          <w:b/>
          <w:sz w:val="28"/>
          <w:szCs w:val="28"/>
        </w:rPr>
        <w:t xml:space="preserve">: Prof.ssa </w:t>
      </w:r>
      <w:r w:rsidR="00DE1446">
        <w:rPr>
          <w:rFonts w:ascii="Times New Roman" w:eastAsia="Times New Roman" w:hAnsi="Times New Roman" w:cs="Times New Roman"/>
          <w:b/>
          <w:sz w:val="28"/>
          <w:szCs w:val="28"/>
        </w:rPr>
        <w:t>Paola Rossi</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u w:val="single"/>
        </w:rPr>
        <w:t>Ore settimanali</w:t>
      </w:r>
      <w:r>
        <w:rPr>
          <w:rFonts w:ascii="Times New Roman" w:eastAsia="Times New Roman" w:hAnsi="Times New Roman" w:cs="Times New Roman"/>
          <w:b/>
          <w:bCs/>
          <w:sz w:val="28"/>
          <w:szCs w:val="28"/>
        </w:rPr>
        <w:t>: 2</w:t>
      </w:r>
    </w:p>
    <w:p w14:paraId="73C5D655" w14:textId="77777777" w:rsidR="00F114B3" w:rsidRDefault="00421D9F">
      <w:pPr>
        <w:rPr>
          <w:rFonts w:ascii="Times New Roman" w:hAnsi="Times New Roman" w:cs="Times New Roman"/>
        </w:rPr>
      </w:pPr>
      <w:r>
        <w:rPr>
          <w:rFonts w:ascii="Times New Roman" w:eastAsia="Times New Roman" w:hAnsi="Times New Roman" w:cs="Times New Roman"/>
          <w:b/>
          <w:sz w:val="28"/>
          <w:szCs w:val="28"/>
          <w:u w:val="single"/>
        </w:rPr>
        <w:t>Testo adottato: G. De Luna, Sulle tracce del tempo</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vol</w:t>
      </w:r>
      <w:proofErr w:type="spellEnd"/>
      <w:r>
        <w:rPr>
          <w:rFonts w:ascii="Times New Roman" w:eastAsia="Times New Roman" w:hAnsi="Times New Roman" w:cs="Times New Roman"/>
          <w:sz w:val="28"/>
          <w:szCs w:val="28"/>
        </w:rPr>
        <w:t xml:space="preserve"> 3a, 3b. Ed. Paravia</w:t>
      </w:r>
    </w:p>
    <w:p w14:paraId="07BC7D2F" w14:textId="77777777" w:rsidR="00F114B3" w:rsidRDefault="00F114B3">
      <w:pPr>
        <w:rPr>
          <w:rFonts w:ascii="Times New Roman" w:hAnsi="Times New Roman" w:cs="Times New Roman"/>
        </w:rPr>
      </w:pPr>
    </w:p>
    <w:p w14:paraId="651B22C1" w14:textId="77777777" w:rsidR="00F114B3" w:rsidRDefault="00F114B3">
      <w:pPr>
        <w:rPr>
          <w:rFonts w:ascii="Times New Roman" w:hAnsi="Times New Roman" w:cs="Times New Roman"/>
        </w:rPr>
      </w:pPr>
    </w:p>
    <w:tbl>
      <w:tblPr>
        <w:tblW w:w="22108" w:type="dxa"/>
        <w:tblInd w:w="52" w:type="dxa"/>
        <w:tblLayout w:type="fixed"/>
        <w:tblCellMar>
          <w:left w:w="0" w:type="dxa"/>
          <w:right w:w="0" w:type="dxa"/>
        </w:tblCellMar>
        <w:tblLook w:val="0000" w:firstRow="0" w:lastRow="0" w:firstColumn="0" w:lastColumn="0" w:noHBand="0" w:noVBand="0"/>
      </w:tblPr>
      <w:tblGrid>
        <w:gridCol w:w="5522"/>
        <w:gridCol w:w="10"/>
        <w:gridCol w:w="5512"/>
        <w:gridCol w:w="20"/>
        <w:gridCol w:w="5502"/>
        <w:gridCol w:w="10"/>
        <w:gridCol w:w="5522"/>
        <w:gridCol w:w="10"/>
      </w:tblGrid>
      <w:tr w:rsidR="00F114B3" w14:paraId="7DD06486"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vAlign w:val="center"/>
          </w:tcPr>
          <w:p w14:paraId="5D11262B" w14:textId="77777777" w:rsidR="00F114B3" w:rsidRDefault="00421D9F">
            <w:pPr>
              <w:widowControl w:val="0"/>
              <w:ind w:left="113"/>
              <w:rPr>
                <w:rFonts w:ascii="Arial-BoldMT" w:hAnsi="Arial-BoldMT" w:cs="Arial-BoldMT" w:hint="eastAsia"/>
                <w:b/>
                <w:bCs/>
                <w:caps/>
                <w:color w:val="000000"/>
              </w:rPr>
            </w:pPr>
            <w:r>
              <w:rPr>
                <w:rFonts w:ascii="Arial-BoldMT" w:hAnsi="Arial-BoldMT" w:cs="Arial-BoldMT"/>
                <w:b/>
                <w:bCs/>
                <w:caps/>
                <w:color w:val="000000"/>
              </w:rPr>
              <w:t>modulo 1</w:t>
            </w:r>
          </w:p>
        </w:tc>
        <w:tc>
          <w:tcPr>
            <w:tcW w:w="5522" w:type="dxa"/>
            <w:gridSpan w:val="2"/>
            <w:tcBorders>
              <w:top w:val="single" w:sz="4" w:space="0" w:color="000000"/>
              <w:left w:val="single" w:sz="4" w:space="0" w:color="000000"/>
              <w:bottom w:val="single" w:sz="4" w:space="0" w:color="000000"/>
            </w:tcBorders>
            <w:shd w:val="clear" w:color="auto" w:fill="auto"/>
            <w:vAlign w:val="center"/>
          </w:tcPr>
          <w:p w14:paraId="75F23A93" w14:textId="77777777" w:rsidR="00F114B3" w:rsidRDefault="00421D9F">
            <w:pPr>
              <w:widowControl w:val="0"/>
              <w:jc w:val="center"/>
              <w:rPr>
                <w:rFonts w:ascii="Arial-BoldMT" w:hAnsi="Arial-BoldMT" w:cs="Arial-BoldMT" w:hint="eastAsia"/>
                <w:b/>
                <w:bCs/>
                <w:caps/>
                <w:color w:val="000000"/>
              </w:rPr>
            </w:pPr>
            <w:r>
              <w:rPr>
                <w:rFonts w:ascii="Arial-BoldMT" w:hAnsi="Arial-BoldMT" w:cs="Arial-BoldMT"/>
                <w:b/>
                <w:bCs/>
                <w:caps/>
                <w:color w:val="000000"/>
              </w:rPr>
              <w:t>l’inizio del secolo delle masse</w:t>
            </w:r>
          </w:p>
        </w:tc>
        <w:tc>
          <w:tcPr>
            <w:tcW w:w="5522" w:type="dxa"/>
            <w:gridSpan w:val="2"/>
            <w:tcBorders>
              <w:top w:val="single" w:sz="4" w:space="0" w:color="000000"/>
              <w:left w:val="single" w:sz="4" w:space="0" w:color="000000"/>
              <w:bottom w:val="single" w:sz="4" w:space="0" w:color="000000"/>
            </w:tcBorders>
            <w:shd w:val="clear" w:color="auto" w:fill="auto"/>
            <w:vAlign w:val="center"/>
          </w:tcPr>
          <w:p w14:paraId="68BE1C60" w14:textId="77777777" w:rsidR="00F114B3" w:rsidRDefault="00F114B3">
            <w:pPr>
              <w:widowControl w:val="0"/>
              <w:snapToGrid w:val="0"/>
              <w:ind w:left="567"/>
              <w:jc w:val="center"/>
              <w:rPr>
                <w:rFonts w:ascii="Arial-BoldMT" w:hAnsi="Arial-BoldMT" w:cs="Arial-BoldMT" w:hint="eastAsia"/>
                <w:b/>
                <w:bCs/>
                <w:caps/>
                <w:color w:val="000000"/>
              </w:rPr>
            </w:pPr>
          </w:p>
        </w:tc>
        <w:tc>
          <w:tcPr>
            <w:tcW w:w="554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0537C32" w14:textId="77777777" w:rsidR="00F114B3" w:rsidRDefault="00421D9F">
            <w:pPr>
              <w:widowControl w:val="0"/>
              <w:ind w:left="113"/>
              <w:jc w:val="center"/>
            </w:pPr>
            <w:r>
              <w:rPr>
                <w:rFonts w:ascii="Arial-BoldMT" w:hAnsi="Arial-BoldMT" w:cs="Arial-BoldMT"/>
                <w:b/>
                <w:bCs/>
                <w:caps/>
                <w:color w:val="000000"/>
              </w:rPr>
              <w:t>sett./Ott.</w:t>
            </w:r>
          </w:p>
        </w:tc>
      </w:tr>
      <w:tr w:rsidR="00F114B3" w14:paraId="187F6A7B"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vAlign w:val="center"/>
          </w:tcPr>
          <w:p w14:paraId="3EAD6B21" w14:textId="77777777" w:rsidR="00F114B3" w:rsidRDefault="00421D9F">
            <w:pPr>
              <w:widowControl w:val="0"/>
              <w:ind w:left="113"/>
              <w:jc w:val="center"/>
              <w:rPr>
                <w:rFonts w:ascii="Arial-BoldMT" w:hAnsi="Arial-BoldMT" w:cs="Arial-BoldMT" w:hint="eastAsia"/>
                <w:b/>
                <w:bCs/>
                <w:caps/>
                <w:color w:val="000000"/>
              </w:rPr>
            </w:pPr>
            <w:r>
              <w:rPr>
                <w:rFonts w:ascii="Arial-BoldMT" w:hAnsi="Arial-BoldMT" w:cs="Arial-BoldMT"/>
                <w:b/>
                <w:bCs/>
                <w:caps/>
                <w:color w:val="000000"/>
              </w:rPr>
              <w:t>contenuti</w:t>
            </w:r>
          </w:p>
        </w:tc>
        <w:tc>
          <w:tcPr>
            <w:tcW w:w="5522" w:type="dxa"/>
            <w:gridSpan w:val="2"/>
            <w:tcBorders>
              <w:top w:val="single" w:sz="4" w:space="0" w:color="000000"/>
              <w:left w:val="single" w:sz="4" w:space="0" w:color="000000"/>
              <w:bottom w:val="single" w:sz="4" w:space="0" w:color="000000"/>
            </w:tcBorders>
            <w:shd w:val="clear" w:color="auto" w:fill="auto"/>
            <w:vAlign w:val="center"/>
          </w:tcPr>
          <w:p w14:paraId="1DF3B3F9" w14:textId="77777777" w:rsidR="00F114B3" w:rsidRDefault="00421D9F">
            <w:pPr>
              <w:widowControl w:val="0"/>
              <w:jc w:val="center"/>
              <w:rPr>
                <w:rFonts w:ascii="Arial-BoldMT" w:hAnsi="Arial-BoldMT" w:cs="Arial-BoldMT" w:hint="eastAsia"/>
                <w:b/>
                <w:bCs/>
                <w:caps/>
                <w:color w:val="000000"/>
              </w:rPr>
            </w:pPr>
            <w:r>
              <w:rPr>
                <w:rFonts w:ascii="Arial-BoldMT" w:hAnsi="Arial-BoldMT" w:cs="Arial-BoldMT"/>
                <w:b/>
                <w:bCs/>
                <w:caps/>
                <w:color w:val="000000"/>
              </w:rPr>
              <w:t>conoscenze</w:t>
            </w:r>
          </w:p>
        </w:tc>
        <w:tc>
          <w:tcPr>
            <w:tcW w:w="5522" w:type="dxa"/>
            <w:gridSpan w:val="2"/>
            <w:tcBorders>
              <w:top w:val="single" w:sz="4" w:space="0" w:color="000000"/>
              <w:left w:val="single" w:sz="4" w:space="0" w:color="000000"/>
              <w:bottom w:val="single" w:sz="4" w:space="0" w:color="000000"/>
            </w:tcBorders>
            <w:shd w:val="clear" w:color="auto" w:fill="auto"/>
            <w:vAlign w:val="center"/>
          </w:tcPr>
          <w:p w14:paraId="294C08E9" w14:textId="77777777" w:rsidR="00F114B3" w:rsidRDefault="00421D9F">
            <w:pPr>
              <w:widowControl w:val="0"/>
              <w:ind w:left="567"/>
              <w:jc w:val="center"/>
              <w:rPr>
                <w:rFonts w:ascii="Arial-BoldMT" w:hAnsi="Arial-BoldMT" w:cs="Arial-BoldMT" w:hint="eastAsia"/>
                <w:b/>
                <w:bCs/>
                <w:caps/>
                <w:color w:val="000000"/>
              </w:rPr>
            </w:pPr>
            <w:r>
              <w:rPr>
                <w:rFonts w:ascii="Arial-BoldMT" w:hAnsi="Arial-BoldMT" w:cs="Arial-BoldMT"/>
                <w:b/>
                <w:bCs/>
                <w:caps/>
                <w:color w:val="000000"/>
              </w:rPr>
              <w:t>abilità</w:t>
            </w:r>
          </w:p>
        </w:tc>
        <w:tc>
          <w:tcPr>
            <w:tcW w:w="554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4FEA7FC" w14:textId="77777777" w:rsidR="00F114B3" w:rsidRDefault="00421D9F">
            <w:pPr>
              <w:widowControl w:val="0"/>
              <w:ind w:left="113"/>
              <w:jc w:val="center"/>
            </w:pPr>
            <w:r>
              <w:rPr>
                <w:rFonts w:ascii="Arial-BoldMT" w:hAnsi="Arial-BoldMT" w:cs="Arial-BoldMT"/>
                <w:b/>
                <w:bCs/>
                <w:caps/>
                <w:color w:val="000000"/>
              </w:rPr>
              <w:t>competenze</w:t>
            </w:r>
          </w:p>
        </w:tc>
      </w:tr>
      <w:tr w:rsidR="00F114B3" w14:paraId="2A1045A3"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tcPr>
          <w:p w14:paraId="6B24B4CB" w14:textId="77777777" w:rsidR="00F114B3" w:rsidRDefault="00421D9F">
            <w:pPr>
              <w:widowControl w:val="0"/>
              <w:spacing w:before="85" w:after="28"/>
              <w:ind w:left="113" w:right="113"/>
              <w:rPr>
                <w:rFonts w:ascii="ArialMT" w:hAnsi="ArialMT" w:cs="ArialMT" w:hint="eastAsia"/>
                <w:color w:val="000000"/>
                <w:spacing w:val="-2"/>
                <w:w w:val="95"/>
                <w:sz w:val="17"/>
                <w:szCs w:val="17"/>
              </w:rPr>
            </w:pPr>
            <w:r>
              <w:rPr>
                <w:rFonts w:ascii="Arial-BoldMT" w:hAnsi="Arial-BoldMT" w:cs="Arial-BoldMT"/>
                <w:b/>
                <w:bCs/>
                <w:color w:val="000000"/>
                <w:spacing w:val="-2"/>
                <w:w w:val="95"/>
                <w:sz w:val="18"/>
                <w:szCs w:val="18"/>
              </w:rPr>
              <w:t xml:space="preserve"> Il mondo all’inizio del Novecento</w:t>
            </w:r>
          </w:p>
          <w:p w14:paraId="7A38ADDA"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xml:space="preserve">La seconda rivoluzione industriale, </w:t>
            </w:r>
          </w:p>
          <w:p w14:paraId="6B7289CA"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Verso la società di massa.</w:t>
            </w:r>
          </w:p>
          <w:p w14:paraId="241D057E"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Dalla nazione al nazionalismo</w:t>
            </w:r>
          </w:p>
          <w:p w14:paraId="08687709"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l socialismo.</w:t>
            </w:r>
          </w:p>
          <w:p w14:paraId="2AAB59F4"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La Chiesa e il progresso scientifico</w:t>
            </w:r>
          </w:p>
          <w:p w14:paraId="0AA6BCA3"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Verso la Prima guerra mondiale.</w:t>
            </w:r>
          </w:p>
        </w:tc>
        <w:tc>
          <w:tcPr>
            <w:tcW w:w="5522" w:type="dxa"/>
            <w:gridSpan w:val="2"/>
            <w:tcBorders>
              <w:top w:val="single" w:sz="4" w:space="0" w:color="000000"/>
              <w:left w:val="single" w:sz="4" w:space="0" w:color="000000"/>
              <w:bottom w:val="single" w:sz="4" w:space="0" w:color="000000"/>
            </w:tcBorders>
            <w:shd w:val="clear" w:color="auto" w:fill="auto"/>
          </w:tcPr>
          <w:p w14:paraId="399F6845"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Dinamiche politiche e sociali della seconda rivoluzione industriale</w:t>
            </w:r>
          </w:p>
          <w:p w14:paraId="336FFB9B"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Caratteri degli imperialismi e dei nazionalismi europei</w:t>
            </w:r>
          </w:p>
          <w:p w14:paraId="6A14294C"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Inizio della società di massa in Occidente</w:t>
            </w:r>
          </w:p>
          <w:p w14:paraId="22812719"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 xml:space="preserve">Caratteri della </w:t>
            </w:r>
            <w:r>
              <w:rPr>
                <w:rFonts w:ascii="Arial-ItalicMT" w:hAnsi="Arial-ItalicMT" w:cs="Arial-ItalicMT"/>
                <w:i/>
                <w:iCs/>
                <w:color w:val="000000"/>
                <w:spacing w:val="-2"/>
                <w:w w:val="95"/>
                <w:sz w:val="17"/>
                <w:szCs w:val="17"/>
              </w:rPr>
              <w:t>Belle époque</w:t>
            </w:r>
          </w:p>
        </w:tc>
        <w:tc>
          <w:tcPr>
            <w:tcW w:w="5522" w:type="dxa"/>
            <w:gridSpan w:val="2"/>
            <w:vMerge w:val="restart"/>
            <w:tcBorders>
              <w:top w:val="single" w:sz="4" w:space="0" w:color="000000"/>
              <w:left w:val="single" w:sz="4" w:space="0" w:color="000000"/>
              <w:bottom w:val="single" w:sz="4" w:space="0" w:color="000000"/>
            </w:tcBorders>
            <w:shd w:val="clear" w:color="auto" w:fill="auto"/>
          </w:tcPr>
          <w:p w14:paraId="4FC59F6E"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xml:space="preserve">• Individuare i cambiamenti culturali, </w:t>
            </w:r>
            <w:proofErr w:type="gramStart"/>
            <w:r>
              <w:rPr>
                <w:rFonts w:ascii="ArialMT" w:hAnsi="ArialMT" w:cs="ArialMT"/>
                <w:color w:val="000000"/>
                <w:spacing w:val="-2"/>
                <w:w w:val="95"/>
                <w:sz w:val="17"/>
                <w:szCs w:val="17"/>
              </w:rPr>
              <w:t>socio-economici</w:t>
            </w:r>
            <w:proofErr w:type="gramEnd"/>
            <w:r>
              <w:rPr>
                <w:rFonts w:ascii="ArialMT" w:hAnsi="ArialMT" w:cs="ArialMT"/>
                <w:color w:val="000000"/>
                <w:spacing w:val="-2"/>
                <w:w w:val="95"/>
                <w:sz w:val="17"/>
                <w:szCs w:val="17"/>
              </w:rPr>
              <w:t xml:space="preserve"> e politico-istituzionali del primo Novecento</w:t>
            </w:r>
          </w:p>
          <w:p w14:paraId="6B822563"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Leggere e interpretare gli aspetti della storia locale in relazione alla storia generale</w:t>
            </w:r>
          </w:p>
          <w:p w14:paraId="7AE12C6A"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Operare confronti tra i diversi imperialismi europei e tra la realtà dei paesi colonizzati e di quelli colonizzatori</w:t>
            </w:r>
          </w:p>
          <w:p w14:paraId="2B71DC9D" w14:textId="77777777" w:rsidR="00F114B3" w:rsidRDefault="00F114B3">
            <w:pPr>
              <w:widowControl w:val="0"/>
              <w:ind w:left="113" w:right="113"/>
              <w:rPr>
                <w:rFonts w:ascii="ArialMT" w:hAnsi="ArialMT" w:cs="ArialMT" w:hint="eastAsia"/>
                <w:color w:val="000000"/>
                <w:spacing w:val="-2"/>
                <w:w w:val="95"/>
                <w:sz w:val="17"/>
                <w:szCs w:val="17"/>
              </w:rPr>
            </w:pPr>
          </w:p>
          <w:p w14:paraId="4A29417C"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Ricostruire i processi di trasformazione del primo Novecento in Italia e nel mondo cogliendo elementi di persistenza e discontinuità</w:t>
            </w:r>
          </w:p>
          <w:p w14:paraId="2BC212B5"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Stabilire relazioni di causa-effetto tra fenomeni culturali, economici, teorici e politici nell’affrontare i caratteri degli imperialismi e dei nazionalismi europei</w:t>
            </w:r>
          </w:p>
          <w:p w14:paraId="4F54695E"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xml:space="preserve">• Analizzare contesti, fattori e strumenti che hanno favorito l’affermarsi del positivismo </w:t>
            </w:r>
          </w:p>
          <w:p w14:paraId="745B1D27"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xml:space="preserve">• Cogliere gli elementi su cui si fondano il concetto di nazione e i diritti dei migranti nella società odierna </w:t>
            </w:r>
          </w:p>
          <w:p w14:paraId="667A517C"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Cogliere i legami esistenti tra le migrazioni del primo Novecento e quelle attuali</w:t>
            </w:r>
          </w:p>
          <w:p w14:paraId="7D94E6AC"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Effettuare confronti tra diversi modelli/tradizioni culturali in un’ottica interculturale</w:t>
            </w:r>
          </w:p>
          <w:p w14:paraId="54625283"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Utilizzare il lessico delle scienze storico-sociali relativo ai concetti di socialismo, marxismo, modernismo e dimostrare consapevolezza della loro evoluzione nel tempo</w:t>
            </w:r>
          </w:p>
          <w:p w14:paraId="5B045982"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Utilizzare fonti storiche dei secoli XIX e XX di diversa tipologia ricavandone informazioni su eventi storici</w:t>
            </w:r>
          </w:p>
          <w:p w14:paraId="50EABBF9"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Utilizzare fonti storiche di diversa tipologia per produrre ricerche su tematiche storiche</w:t>
            </w:r>
          </w:p>
          <w:p w14:paraId="583A20F0"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MT" w:hAnsi="ArialMT" w:cs="ArialMT"/>
                <w:color w:val="000000"/>
                <w:spacing w:val="-2"/>
                <w:w w:val="95"/>
                <w:sz w:val="17"/>
                <w:szCs w:val="17"/>
              </w:rPr>
              <w:t>• Stabilire collegamenti tra la storia e le scienze</w:t>
            </w:r>
          </w:p>
        </w:tc>
        <w:tc>
          <w:tcPr>
            <w:tcW w:w="554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14:paraId="490E7D17"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xml:space="preserve">• Riconoscere l’interdipendenza tra fenomeni economici, sociali, istituzionali, culturali e la loro dimensione locale/globale </w:t>
            </w:r>
          </w:p>
          <w:p w14:paraId="4BE1B665"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2D1F0EC5"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1B865963"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Correlare la conoscenza storica generale agli sviluppi delle scienze, delle tecnologie e delle tecniche negli specifici campi professionali di riferimento</w:t>
            </w:r>
          </w:p>
          <w:p w14:paraId="0C1FD8D3"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3CCDD06C"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Agire in riferimento a un sistema di valori, coerenti con i principi della Costituzione, in base ai quali essere in grado di valutare fatti e orientare i propri comportamenti personali, sociali e professionali</w:t>
            </w:r>
          </w:p>
          <w:p w14:paraId="3EC19ACC"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Partecipare alla vita civile in modo attivo e responsabile</w:t>
            </w:r>
          </w:p>
          <w:p w14:paraId="245C5C9A"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06594748" w14:textId="77777777" w:rsidR="00F114B3" w:rsidRDefault="00421D9F">
            <w:pPr>
              <w:widowControl w:val="0"/>
              <w:ind w:left="113" w:right="113"/>
            </w:pPr>
            <w:r>
              <w:rPr>
                <w:rFonts w:ascii="Arial-BoldMT" w:hAnsi="Arial-BoldMT" w:cs="Arial-BoldMT"/>
                <w:b/>
                <w:bCs/>
                <w:color w:val="000000"/>
                <w:spacing w:val="-2"/>
                <w:w w:val="95"/>
                <w:sz w:val="17"/>
                <w:szCs w:val="17"/>
              </w:rPr>
              <w:t>• Utilizzare categorie, strumenti e metodi della ricerca storica per comprendere la realtà e operare in campi applicativi</w:t>
            </w:r>
          </w:p>
        </w:tc>
      </w:tr>
      <w:tr w:rsidR="00F114B3" w14:paraId="66324F0A"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tcPr>
          <w:p w14:paraId="4D4C45B2" w14:textId="77777777" w:rsidR="00F114B3" w:rsidRDefault="00421D9F">
            <w:pPr>
              <w:widowControl w:val="0"/>
              <w:spacing w:before="85" w:after="28"/>
              <w:ind w:left="113" w:right="113"/>
              <w:rPr>
                <w:rFonts w:ascii="ArialMT" w:hAnsi="ArialMT" w:cs="ArialMT" w:hint="eastAsia"/>
                <w:color w:val="000000"/>
                <w:spacing w:val="-2"/>
                <w:w w:val="95"/>
                <w:sz w:val="17"/>
                <w:szCs w:val="17"/>
              </w:rPr>
            </w:pPr>
            <w:r>
              <w:rPr>
                <w:rFonts w:ascii="Arial-BoldMT" w:hAnsi="Arial-BoldMT" w:cs="Arial-BoldMT"/>
                <w:b/>
                <w:bCs/>
                <w:color w:val="000000"/>
                <w:spacing w:val="-2"/>
                <w:w w:val="95"/>
                <w:sz w:val="18"/>
                <w:szCs w:val="18"/>
              </w:rPr>
              <w:t>L’età giolittiana</w:t>
            </w:r>
          </w:p>
          <w:p w14:paraId="021AA272"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Un paese in trasformazione.</w:t>
            </w:r>
          </w:p>
          <w:p w14:paraId="52D6AEA7"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xml:space="preserve">La politica: l’età giolittiana, </w:t>
            </w:r>
          </w:p>
          <w:p w14:paraId="10F72234"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La crisi politica.</w:t>
            </w:r>
          </w:p>
        </w:tc>
        <w:tc>
          <w:tcPr>
            <w:tcW w:w="5522" w:type="dxa"/>
            <w:gridSpan w:val="2"/>
            <w:tcBorders>
              <w:top w:val="single" w:sz="4" w:space="0" w:color="000000"/>
              <w:left w:val="single" w:sz="4" w:space="0" w:color="000000"/>
              <w:bottom w:val="single" w:sz="4" w:space="0" w:color="000000"/>
            </w:tcBorders>
            <w:shd w:val="clear" w:color="auto" w:fill="auto"/>
          </w:tcPr>
          <w:p w14:paraId="73E7CDB9"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 xml:space="preserve">L’età giolittiana: trasformazioni economiche e sociali </w:t>
            </w:r>
          </w:p>
          <w:p w14:paraId="1ECC3230" w14:textId="77777777" w:rsidR="00F114B3" w:rsidRDefault="00421D9F">
            <w:pPr>
              <w:widowControl w:val="0"/>
              <w:spacing w:after="57"/>
              <w:ind w:left="113" w:right="113"/>
              <w:rPr>
                <w:rFonts w:ascii="Helvetica-Light" w:hAnsi="Helvetica-Light" w:cs="Times New Roman" w:hint="eastAsia"/>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L’imperialismo italiano e la guerra di Libia</w:t>
            </w:r>
          </w:p>
        </w:tc>
        <w:tc>
          <w:tcPr>
            <w:tcW w:w="5522" w:type="dxa"/>
            <w:gridSpan w:val="2"/>
            <w:vMerge/>
            <w:tcBorders>
              <w:top w:val="single" w:sz="4" w:space="0" w:color="000000"/>
              <w:left w:val="single" w:sz="4" w:space="0" w:color="000000"/>
              <w:bottom w:val="single" w:sz="4" w:space="0" w:color="000000"/>
            </w:tcBorders>
            <w:shd w:val="clear" w:color="auto" w:fill="auto"/>
          </w:tcPr>
          <w:p w14:paraId="1AAE1835" w14:textId="77777777" w:rsidR="00F114B3" w:rsidRDefault="00F114B3">
            <w:pPr>
              <w:widowControl w:val="0"/>
              <w:snapToGrid w:val="0"/>
              <w:rPr>
                <w:rFonts w:ascii="Helvetica-Light" w:hAnsi="Helvetica-Light" w:cs="Times New Roman" w:hint="eastAsia"/>
              </w:rPr>
            </w:pPr>
          </w:p>
        </w:tc>
        <w:tc>
          <w:tcPr>
            <w:tcW w:w="5542" w:type="dxa"/>
            <w:gridSpan w:val="3"/>
            <w:vMerge/>
            <w:tcBorders>
              <w:top w:val="single" w:sz="4" w:space="0" w:color="000000"/>
              <w:left w:val="single" w:sz="4" w:space="0" w:color="000000"/>
              <w:bottom w:val="single" w:sz="4" w:space="0" w:color="000000"/>
              <w:right w:val="single" w:sz="4" w:space="0" w:color="000000"/>
            </w:tcBorders>
            <w:shd w:val="clear" w:color="auto" w:fill="auto"/>
          </w:tcPr>
          <w:p w14:paraId="23E368A5" w14:textId="77777777" w:rsidR="00F114B3" w:rsidRDefault="00F114B3">
            <w:pPr>
              <w:widowControl w:val="0"/>
              <w:snapToGrid w:val="0"/>
              <w:rPr>
                <w:rFonts w:ascii="Helvetica-Light" w:hAnsi="Helvetica-Light" w:cs="Times New Roman" w:hint="eastAsia"/>
              </w:rPr>
            </w:pPr>
          </w:p>
        </w:tc>
      </w:tr>
      <w:tr w:rsidR="00F114B3" w14:paraId="0B695F12"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tcPr>
          <w:p w14:paraId="330F2F51" w14:textId="77777777" w:rsidR="00F114B3" w:rsidRDefault="00F114B3">
            <w:pPr>
              <w:widowControl w:val="0"/>
              <w:snapToGrid w:val="0"/>
              <w:rPr>
                <w:rFonts w:ascii="Helvetica-Light" w:hAnsi="Helvetica-Light" w:cs="Times New Roman" w:hint="eastAsia"/>
              </w:rPr>
            </w:pPr>
          </w:p>
        </w:tc>
        <w:tc>
          <w:tcPr>
            <w:tcW w:w="5522" w:type="dxa"/>
            <w:gridSpan w:val="2"/>
            <w:tcBorders>
              <w:top w:val="single" w:sz="4" w:space="0" w:color="000000"/>
              <w:left w:val="single" w:sz="4" w:space="0" w:color="000000"/>
              <w:bottom w:val="single" w:sz="4" w:space="0" w:color="000000"/>
            </w:tcBorders>
            <w:shd w:val="clear" w:color="auto" w:fill="auto"/>
          </w:tcPr>
          <w:p w14:paraId="6896F37D" w14:textId="77777777" w:rsidR="00F114B3" w:rsidRDefault="00F114B3">
            <w:pPr>
              <w:widowControl w:val="0"/>
              <w:snapToGrid w:val="0"/>
              <w:rPr>
                <w:rFonts w:ascii="Helvetica-Light" w:hAnsi="Helvetica-Light" w:cs="Times New Roman" w:hint="eastAsia"/>
              </w:rPr>
            </w:pPr>
          </w:p>
        </w:tc>
        <w:tc>
          <w:tcPr>
            <w:tcW w:w="5522" w:type="dxa"/>
            <w:gridSpan w:val="2"/>
            <w:vMerge/>
            <w:tcBorders>
              <w:top w:val="single" w:sz="4" w:space="0" w:color="000000"/>
              <w:left w:val="single" w:sz="4" w:space="0" w:color="000000"/>
              <w:bottom w:val="single" w:sz="4" w:space="0" w:color="000000"/>
            </w:tcBorders>
            <w:shd w:val="clear" w:color="auto" w:fill="auto"/>
          </w:tcPr>
          <w:p w14:paraId="0208040A" w14:textId="77777777" w:rsidR="00F114B3" w:rsidRDefault="00F114B3">
            <w:pPr>
              <w:widowControl w:val="0"/>
              <w:snapToGrid w:val="0"/>
              <w:rPr>
                <w:rFonts w:ascii="Helvetica-Light" w:hAnsi="Helvetica-Light" w:cs="Times New Roman" w:hint="eastAsia"/>
              </w:rPr>
            </w:pPr>
          </w:p>
        </w:tc>
        <w:tc>
          <w:tcPr>
            <w:tcW w:w="5542" w:type="dxa"/>
            <w:gridSpan w:val="3"/>
            <w:vMerge/>
            <w:tcBorders>
              <w:top w:val="single" w:sz="4" w:space="0" w:color="000000"/>
              <w:left w:val="single" w:sz="4" w:space="0" w:color="000000"/>
              <w:bottom w:val="single" w:sz="4" w:space="0" w:color="000000"/>
              <w:right w:val="single" w:sz="4" w:space="0" w:color="000000"/>
            </w:tcBorders>
            <w:shd w:val="clear" w:color="auto" w:fill="auto"/>
          </w:tcPr>
          <w:p w14:paraId="088FB041" w14:textId="77777777" w:rsidR="00F114B3" w:rsidRDefault="00F114B3">
            <w:pPr>
              <w:widowControl w:val="0"/>
              <w:snapToGrid w:val="0"/>
              <w:rPr>
                <w:rFonts w:ascii="Helvetica-Light" w:hAnsi="Helvetica-Light" w:cs="Times New Roman" w:hint="eastAsia"/>
              </w:rPr>
            </w:pPr>
          </w:p>
        </w:tc>
      </w:tr>
      <w:tr w:rsidR="00F114B3" w14:paraId="54A6D2C8" w14:textId="77777777" w:rsidTr="00DB1012">
        <w:trPr>
          <w:gridAfter w:val="1"/>
          <w:wAfter w:w="10" w:type="dxa"/>
          <w:trHeight w:val="60"/>
        </w:trPr>
        <w:tc>
          <w:tcPr>
            <w:tcW w:w="5532" w:type="dxa"/>
            <w:gridSpan w:val="2"/>
            <w:tcBorders>
              <w:top w:val="single" w:sz="4" w:space="0" w:color="000000"/>
              <w:left w:val="single" w:sz="4" w:space="0" w:color="000000"/>
              <w:bottom w:val="single" w:sz="4" w:space="0" w:color="000000"/>
            </w:tcBorders>
            <w:shd w:val="clear" w:color="auto" w:fill="auto"/>
            <w:vAlign w:val="center"/>
          </w:tcPr>
          <w:p w14:paraId="6470FB83" w14:textId="77777777" w:rsidR="00F114B3" w:rsidRDefault="00421D9F">
            <w:pPr>
              <w:widowControl w:val="0"/>
              <w:tabs>
                <w:tab w:val="left" w:pos="340"/>
                <w:tab w:val="right" w:pos="6973"/>
              </w:tabs>
              <w:spacing w:after="57"/>
              <w:ind w:left="113"/>
            </w:pPr>
            <w:r>
              <w:rPr>
                <w:rFonts w:ascii="Helvetica-Light" w:hAnsi="Helvetica-Light" w:cs="Helvetica-Light"/>
                <w:color w:val="000000"/>
              </w:rPr>
              <w:t>Verifiche orali e scritte di vario tipo</w:t>
            </w:r>
          </w:p>
        </w:tc>
        <w:tc>
          <w:tcPr>
            <w:tcW w:w="16566" w:type="dxa"/>
            <w:gridSpan w:val="5"/>
            <w:tcBorders>
              <w:left w:val="single" w:sz="4" w:space="0" w:color="000000"/>
            </w:tcBorders>
            <w:shd w:val="clear" w:color="auto" w:fill="auto"/>
          </w:tcPr>
          <w:p w14:paraId="5D6DB432" w14:textId="77777777" w:rsidR="00F114B3" w:rsidRDefault="00F114B3">
            <w:pPr>
              <w:snapToGrid w:val="0"/>
            </w:pPr>
          </w:p>
        </w:tc>
      </w:tr>
      <w:tr w:rsidR="00F114B3" w14:paraId="2BC1ED43" w14:textId="77777777" w:rsidTr="00DB1012">
        <w:trPr>
          <w:gridAfter w:val="1"/>
          <w:wAfter w:w="10" w:type="dxa"/>
          <w:trHeight w:val="60"/>
        </w:trPr>
        <w:tc>
          <w:tcPr>
            <w:tcW w:w="5532" w:type="dxa"/>
            <w:gridSpan w:val="2"/>
            <w:tcBorders>
              <w:top w:val="single" w:sz="4" w:space="0" w:color="000000"/>
              <w:left w:val="single" w:sz="4" w:space="0" w:color="000000"/>
              <w:bottom w:val="single" w:sz="4" w:space="0" w:color="000000"/>
            </w:tcBorders>
            <w:shd w:val="clear" w:color="auto" w:fill="auto"/>
            <w:vAlign w:val="center"/>
          </w:tcPr>
          <w:p w14:paraId="1EF11CB9" w14:textId="77777777" w:rsidR="00F114B3" w:rsidRDefault="00421D9F">
            <w:pPr>
              <w:widowControl w:val="0"/>
              <w:tabs>
                <w:tab w:val="left" w:pos="3360"/>
                <w:tab w:val="right" w:pos="21880"/>
              </w:tabs>
            </w:pPr>
            <w:r>
              <w:rPr>
                <w:rFonts w:ascii="Arial-BoldMT" w:hAnsi="Arial-BoldMT" w:cs="Arial-BoldMT"/>
                <w:b/>
                <w:bCs/>
                <w:color w:val="000000"/>
              </w:rPr>
              <w:t>MODULO  2</w:t>
            </w:r>
            <w:r>
              <w:rPr>
                <w:rFonts w:ascii="Arial-BoldMT" w:hAnsi="Arial-BoldMT" w:cs="Arial-BoldMT"/>
                <w:b/>
                <w:bCs/>
                <w:color w:val="000000"/>
              </w:rPr>
              <w:tab/>
            </w:r>
            <w:r>
              <w:rPr>
                <w:rFonts w:ascii="Arial-BoldMT" w:hAnsi="Arial-BoldMT" w:cs="Arial-BoldMT"/>
                <w:b/>
                <w:bCs/>
                <w:caps/>
                <w:color w:val="000000"/>
              </w:rPr>
              <w:t xml:space="preserve">DALLA PRIMA GUERRA MONDIALE ALLA CRISI DEL </w:t>
            </w:r>
            <w:proofErr w:type="gramStart"/>
            <w:r>
              <w:rPr>
                <w:rFonts w:ascii="Arial-BoldMT" w:hAnsi="Arial-BoldMT" w:cs="Arial-BoldMT"/>
                <w:b/>
                <w:bCs/>
                <w:caps/>
                <w:color w:val="000000"/>
              </w:rPr>
              <w:t>1929  </w:t>
            </w:r>
            <w:r>
              <w:rPr>
                <w:rFonts w:ascii="Arial-BoldMT" w:hAnsi="Arial-BoldMT" w:cs="Arial-BoldMT"/>
                <w:b/>
                <w:bCs/>
                <w:color w:val="000000"/>
              </w:rPr>
              <w:tab/>
            </w:r>
            <w:proofErr w:type="gramEnd"/>
            <w:r>
              <w:rPr>
                <w:rFonts w:ascii="Arial-BoldMT" w:hAnsi="Arial-BoldMT" w:cs="Arial-BoldMT"/>
                <w:b/>
                <w:bCs/>
                <w:color w:val="000000"/>
              </w:rPr>
              <w:t>OTT/NOV</w:t>
            </w:r>
          </w:p>
        </w:tc>
        <w:tc>
          <w:tcPr>
            <w:tcW w:w="16566" w:type="dxa"/>
            <w:gridSpan w:val="5"/>
            <w:tcBorders>
              <w:left w:val="single" w:sz="4" w:space="0" w:color="000000"/>
            </w:tcBorders>
            <w:shd w:val="clear" w:color="auto" w:fill="auto"/>
          </w:tcPr>
          <w:p w14:paraId="22E7A56C" w14:textId="77777777" w:rsidR="00F114B3" w:rsidRDefault="00F114B3">
            <w:pPr>
              <w:snapToGrid w:val="0"/>
            </w:pPr>
          </w:p>
        </w:tc>
      </w:tr>
      <w:tr w:rsidR="00F114B3" w14:paraId="4331BB98"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vAlign w:val="center"/>
          </w:tcPr>
          <w:p w14:paraId="49B7F2B0" w14:textId="77777777" w:rsidR="00F114B3" w:rsidRDefault="00421D9F">
            <w:pPr>
              <w:widowControl w:val="0"/>
              <w:ind w:left="113"/>
              <w:jc w:val="center"/>
              <w:rPr>
                <w:rFonts w:ascii="Arial-BoldMT" w:hAnsi="Arial-BoldMT" w:cs="Arial-BoldMT" w:hint="eastAsia"/>
                <w:b/>
                <w:bCs/>
                <w:caps/>
                <w:color w:val="000000"/>
              </w:rPr>
            </w:pPr>
            <w:r>
              <w:rPr>
                <w:rFonts w:ascii="Arial-BoldMT" w:hAnsi="Arial-BoldMT" w:cs="Arial-BoldMT"/>
                <w:b/>
                <w:bCs/>
                <w:caps/>
                <w:color w:val="000000"/>
              </w:rPr>
              <w:t>contenuti</w:t>
            </w:r>
          </w:p>
        </w:tc>
        <w:tc>
          <w:tcPr>
            <w:tcW w:w="5522" w:type="dxa"/>
            <w:gridSpan w:val="2"/>
            <w:tcBorders>
              <w:top w:val="single" w:sz="4" w:space="0" w:color="000000"/>
              <w:left w:val="single" w:sz="4" w:space="0" w:color="000000"/>
              <w:bottom w:val="single" w:sz="4" w:space="0" w:color="000000"/>
            </w:tcBorders>
            <w:shd w:val="clear" w:color="auto" w:fill="auto"/>
            <w:vAlign w:val="center"/>
          </w:tcPr>
          <w:p w14:paraId="30E6317D" w14:textId="77777777" w:rsidR="00F114B3" w:rsidRDefault="00421D9F">
            <w:pPr>
              <w:widowControl w:val="0"/>
              <w:jc w:val="center"/>
              <w:rPr>
                <w:rFonts w:ascii="Arial-BoldMT" w:hAnsi="Arial-BoldMT" w:cs="Arial-BoldMT" w:hint="eastAsia"/>
                <w:b/>
                <w:bCs/>
                <w:caps/>
                <w:color w:val="000000"/>
              </w:rPr>
            </w:pPr>
            <w:r>
              <w:rPr>
                <w:rFonts w:ascii="Arial-BoldMT" w:hAnsi="Arial-BoldMT" w:cs="Arial-BoldMT"/>
                <w:b/>
                <w:bCs/>
                <w:caps/>
                <w:color w:val="000000"/>
              </w:rPr>
              <w:t>conoscenze</w:t>
            </w:r>
          </w:p>
        </w:tc>
        <w:tc>
          <w:tcPr>
            <w:tcW w:w="5522" w:type="dxa"/>
            <w:gridSpan w:val="2"/>
            <w:tcBorders>
              <w:top w:val="single" w:sz="4" w:space="0" w:color="000000"/>
              <w:left w:val="single" w:sz="4" w:space="0" w:color="000000"/>
              <w:bottom w:val="single" w:sz="4" w:space="0" w:color="000000"/>
            </w:tcBorders>
            <w:shd w:val="clear" w:color="auto" w:fill="auto"/>
            <w:vAlign w:val="center"/>
          </w:tcPr>
          <w:p w14:paraId="0A05634D" w14:textId="77777777" w:rsidR="00F114B3" w:rsidRDefault="00421D9F">
            <w:pPr>
              <w:widowControl w:val="0"/>
              <w:ind w:left="567"/>
              <w:jc w:val="center"/>
              <w:rPr>
                <w:rFonts w:ascii="Arial-BoldMT" w:hAnsi="Arial-BoldMT" w:cs="Arial-BoldMT" w:hint="eastAsia"/>
                <w:b/>
                <w:bCs/>
                <w:caps/>
                <w:color w:val="000000"/>
              </w:rPr>
            </w:pPr>
            <w:r>
              <w:rPr>
                <w:rFonts w:ascii="Arial-BoldMT" w:hAnsi="Arial-BoldMT" w:cs="Arial-BoldMT"/>
                <w:b/>
                <w:bCs/>
                <w:caps/>
                <w:color w:val="000000"/>
              </w:rPr>
              <w:t>abilità</w:t>
            </w:r>
          </w:p>
        </w:tc>
        <w:tc>
          <w:tcPr>
            <w:tcW w:w="554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BBF411D" w14:textId="77777777" w:rsidR="00F114B3" w:rsidRDefault="00421D9F">
            <w:pPr>
              <w:widowControl w:val="0"/>
              <w:ind w:left="113"/>
              <w:jc w:val="center"/>
            </w:pPr>
            <w:r>
              <w:rPr>
                <w:rFonts w:ascii="Arial-BoldMT" w:hAnsi="Arial-BoldMT" w:cs="Arial-BoldMT"/>
                <w:b/>
                <w:bCs/>
                <w:caps/>
                <w:color w:val="000000"/>
              </w:rPr>
              <w:t>competenze</w:t>
            </w:r>
          </w:p>
        </w:tc>
      </w:tr>
      <w:tr w:rsidR="00F114B3" w14:paraId="018FF27D"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tcPr>
          <w:p w14:paraId="65F689B0" w14:textId="77777777" w:rsidR="00F114B3" w:rsidRDefault="00421D9F">
            <w:pPr>
              <w:widowControl w:val="0"/>
              <w:spacing w:before="85" w:after="28"/>
              <w:ind w:left="113" w:right="113"/>
              <w:rPr>
                <w:rFonts w:ascii="ArialMT" w:hAnsi="ArialMT" w:cs="ArialMT" w:hint="eastAsia"/>
                <w:color w:val="000000"/>
                <w:spacing w:val="-2"/>
                <w:w w:val="95"/>
                <w:sz w:val="17"/>
                <w:szCs w:val="17"/>
              </w:rPr>
            </w:pPr>
            <w:r>
              <w:rPr>
                <w:rFonts w:ascii="Arial-BoldMT" w:hAnsi="Arial-BoldMT" w:cs="Arial-BoldMT"/>
                <w:b/>
                <w:bCs/>
                <w:color w:val="000000"/>
                <w:spacing w:val="-2"/>
                <w:w w:val="95"/>
                <w:sz w:val="18"/>
                <w:szCs w:val="18"/>
              </w:rPr>
              <w:t xml:space="preserve"> La Grande guerra </w:t>
            </w:r>
          </w:p>
          <w:p w14:paraId="3E0D0C1D" w14:textId="77777777" w:rsidR="00F114B3" w:rsidRDefault="00421D9F">
            <w:pPr>
              <w:widowControl w:val="0"/>
              <w:ind w:left="113" w:right="113"/>
              <w:rPr>
                <w:rFonts w:ascii="ArialMT" w:hAnsi="ArialMT" w:cs="ArialMT" w:hint="eastAsia"/>
                <w:smallCaps/>
                <w:color w:val="000000"/>
                <w:spacing w:val="-2"/>
                <w:w w:val="95"/>
                <w:sz w:val="18"/>
                <w:szCs w:val="18"/>
              </w:rPr>
            </w:pPr>
            <w:r>
              <w:rPr>
                <w:rFonts w:ascii="ArialMT" w:hAnsi="ArialMT" w:cs="ArialMT"/>
                <w:color w:val="000000"/>
                <w:spacing w:val="-2"/>
                <w:w w:val="95"/>
                <w:sz w:val="17"/>
                <w:szCs w:val="17"/>
              </w:rPr>
              <w:t xml:space="preserve"> La Rivoluzione in Russia e l’intervento in guerra degli Stati Uniti</w:t>
            </w:r>
          </w:p>
          <w:p w14:paraId="159692F3" w14:textId="77777777" w:rsidR="00F114B3" w:rsidRDefault="00421D9F">
            <w:pPr>
              <w:widowControl w:val="0"/>
              <w:ind w:left="113" w:right="113"/>
              <w:rPr>
                <w:rFonts w:ascii="Helvetica-Light" w:hAnsi="Helvetica-Light" w:cs="Helvetica-Light" w:hint="eastAsia"/>
                <w:color w:val="000000"/>
              </w:rPr>
            </w:pPr>
            <w:r>
              <w:rPr>
                <w:rFonts w:ascii="ArialMT" w:hAnsi="ArialMT" w:cs="ArialMT"/>
                <w:smallCaps/>
                <w:color w:val="000000"/>
                <w:spacing w:val="-2"/>
                <w:w w:val="95"/>
                <w:sz w:val="18"/>
                <w:szCs w:val="18"/>
              </w:rPr>
              <w:t> </w:t>
            </w:r>
            <w:r>
              <w:rPr>
                <w:rFonts w:ascii="ArialMT" w:hAnsi="ArialMT" w:cs="ArialMT"/>
                <w:color w:val="000000"/>
                <w:spacing w:val="-2"/>
                <w:w w:val="95"/>
                <w:sz w:val="17"/>
                <w:szCs w:val="17"/>
              </w:rPr>
              <w:t>I Quattordici punti</w:t>
            </w:r>
          </w:p>
          <w:p w14:paraId="4C9022A8" w14:textId="77777777" w:rsidR="00F114B3" w:rsidRDefault="00F114B3">
            <w:pPr>
              <w:widowControl w:val="0"/>
              <w:ind w:left="113" w:right="113"/>
              <w:rPr>
                <w:rFonts w:ascii="Helvetica-Light" w:hAnsi="Helvetica-Light" w:cs="Helvetica-Light" w:hint="eastAsia"/>
                <w:color w:val="000000"/>
              </w:rPr>
            </w:pPr>
          </w:p>
        </w:tc>
        <w:tc>
          <w:tcPr>
            <w:tcW w:w="5522" w:type="dxa"/>
            <w:gridSpan w:val="2"/>
            <w:tcBorders>
              <w:top w:val="single" w:sz="4" w:space="0" w:color="000000"/>
              <w:left w:val="single" w:sz="4" w:space="0" w:color="000000"/>
              <w:bottom w:val="single" w:sz="4" w:space="0" w:color="000000"/>
            </w:tcBorders>
            <w:shd w:val="clear" w:color="auto" w:fill="auto"/>
          </w:tcPr>
          <w:p w14:paraId="508E7194"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 xml:space="preserve">La Prima guerra mondiale: cause remote e prossime </w:t>
            </w:r>
          </w:p>
          <w:p w14:paraId="03A81FD9"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Sviluppi ed esito della Grande guerra e conseguenze politiche, economiche e sociali in Europa e nel mondo</w:t>
            </w:r>
          </w:p>
        </w:tc>
        <w:tc>
          <w:tcPr>
            <w:tcW w:w="5522" w:type="dxa"/>
            <w:gridSpan w:val="2"/>
            <w:vMerge w:val="restart"/>
            <w:tcBorders>
              <w:top w:val="single" w:sz="4" w:space="0" w:color="000000"/>
              <w:left w:val="single" w:sz="4" w:space="0" w:color="000000"/>
              <w:bottom w:val="single" w:sz="4" w:space="0" w:color="000000"/>
            </w:tcBorders>
            <w:shd w:val="clear" w:color="auto" w:fill="auto"/>
          </w:tcPr>
          <w:p w14:paraId="63DA7C94"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xml:space="preserve">• Individuare i cambiamenti culturali, </w:t>
            </w:r>
            <w:proofErr w:type="gramStart"/>
            <w:r>
              <w:rPr>
                <w:rFonts w:ascii="ArialMT" w:hAnsi="ArialMT" w:cs="ArialMT"/>
                <w:color w:val="000000"/>
                <w:spacing w:val="-2"/>
                <w:w w:val="95"/>
                <w:sz w:val="17"/>
                <w:szCs w:val="17"/>
              </w:rPr>
              <w:t>socio-economici</w:t>
            </w:r>
            <w:proofErr w:type="gramEnd"/>
            <w:r>
              <w:rPr>
                <w:rFonts w:ascii="ArialMT" w:hAnsi="ArialMT" w:cs="ArialMT"/>
                <w:color w:val="000000"/>
                <w:spacing w:val="-2"/>
                <w:w w:val="95"/>
                <w:sz w:val="17"/>
                <w:szCs w:val="17"/>
              </w:rPr>
              <w:t xml:space="preserve"> e politico-istituzionali avvenuti in Italia, in Europa e nel mondo tra la Prima guerra mondiale e la grande crisi del 1929</w:t>
            </w:r>
          </w:p>
          <w:p w14:paraId="4FEA352C"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Leggere e interpretare gli aspetti della storia locale in relazione alla storia generale</w:t>
            </w:r>
          </w:p>
          <w:p w14:paraId="6706B90A"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Operare confronti tra l’Europa e gli altri continenti cogliendo le specificità e i punti in comune</w:t>
            </w:r>
          </w:p>
          <w:p w14:paraId="07F5AF98"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Ricostruire i processi di trasformazione della popolazione nei primi trent’anni del Novecento cogliendo elementi di persistenza e discontinuità</w:t>
            </w:r>
          </w:p>
          <w:p w14:paraId="775E1077"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Stabilire relazioni di causa-effetto tra fenomeni culturali, economici, naturali e politici</w:t>
            </w:r>
          </w:p>
          <w:p w14:paraId="6EAA928C"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Analizzare contesti, fattori e strumenti che hanno favorito le trasformazioni delle tecniche militari nel corso della Prima guerra mondiale</w:t>
            </w:r>
          </w:p>
          <w:p w14:paraId="20C505AA"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xml:space="preserve">• Individuare gli elementi fondanti gli organismi internazionali </w:t>
            </w:r>
          </w:p>
          <w:p w14:paraId="41770786"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Cogliere i legami esistenti tra la Società delle Nazioni e gli attuali organismi internazionali</w:t>
            </w:r>
          </w:p>
          <w:p w14:paraId="0E688570"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lastRenderedPageBreak/>
              <w:t>• Comprendere l’importanza del rispetto degli organismi internazionali per esercitare con consapevolezza diritti e doveri</w:t>
            </w:r>
          </w:p>
          <w:p w14:paraId="5AD3C06D"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MT" w:hAnsi="ArialMT" w:cs="ArialMT"/>
                <w:color w:val="000000"/>
                <w:spacing w:val="-2"/>
                <w:w w:val="95"/>
                <w:sz w:val="17"/>
                <w:szCs w:val="17"/>
              </w:rPr>
              <w:t>• Stabilire collegamenti tra la storia e l’economia</w:t>
            </w:r>
          </w:p>
        </w:tc>
        <w:tc>
          <w:tcPr>
            <w:tcW w:w="554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14:paraId="0889EBEB"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lastRenderedPageBreak/>
              <w:t xml:space="preserve">• Riconoscere l’interdipendenza tra fenomeni economici, sociali, istituzionali, culturali e la loro dimensione locale/globale </w:t>
            </w:r>
          </w:p>
          <w:p w14:paraId="2E2C5370"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7589CAF2"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423BAF42"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Correlare la conoscenza storica generale agli sviluppi delle scienze, delle tecnologie e delle tecniche negli specifici campi professionali di riferimento</w:t>
            </w:r>
          </w:p>
          <w:p w14:paraId="06BF4EDF"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Agire in riferimento a un sistema di valori, coerenti con i principi della Costituzione, in base ai quali essere in grado di valutare fatti e orientare i propri comportamenti personali, sociali e professionali</w:t>
            </w:r>
          </w:p>
          <w:p w14:paraId="744176F5"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Partecipare alla vita civile in modo attivo e responsabile</w:t>
            </w:r>
          </w:p>
          <w:p w14:paraId="0E7D8CD1" w14:textId="77777777" w:rsidR="00F114B3" w:rsidRDefault="00421D9F">
            <w:pPr>
              <w:widowControl w:val="0"/>
              <w:ind w:left="113" w:right="113"/>
            </w:pPr>
            <w:r>
              <w:rPr>
                <w:rFonts w:ascii="Arial-BoldMT" w:hAnsi="Arial-BoldMT" w:cs="Arial-BoldMT"/>
                <w:b/>
                <w:bCs/>
                <w:color w:val="000000"/>
                <w:spacing w:val="-2"/>
                <w:w w:val="95"/>
                <w:sz w:val="17"/>
                <w:szCs w:val="17"/>
              </w:rPr>
              <w:t>• Utilizzare categorie, strumenti e metodi della ricerca storica per comprendere la realtà e operare in campi applicativi</w:t>
            </w:r>
          </w:p>
        </w:tc>
      </w:tr>
      <w:tr w:rsidR="00F114B3" w14:paraId="26EC28EB"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tcPr>
          <w:p w14:paraId="0A56609B" w14:textId="77777777" w:rsidR="00F114B3" w:rsidRDefault="00421D9F">
            <w:pPr>
              <w:widowControl w:val="0"/>
              <w:spacing w:before="85" w:after="28"/>
              <w:ind w:left="113" w:right="113"/>
              <w:rPr>
                <w:rFonts w:ascii="ArialMT" w:hAnsi="ArialMT" w:cs="ArialMT" w:hint="eastAsia"/>
                <w:color w:val="000000"/>
                <w:spacing w:val="-2"/>
                <w:w w:val="95"/>
                <w:sz w:val="17"/>
                <w:szCs w:val="17"/>
              </w:rPr>
            </w:pPr>
            <w:r>
              <w:rPr>
                <w:rFonts w:ascii="Arial-BoldMT" w:hAnsi="Arial-BoldMT" w:cs="Arial-BoldMT"/>
                <w:b/>
                <w:bCs/>
                <w:color w:val="000000"/>
                <w:spacing w:val="-2"/>
                <w:w w:val="95"/>
                <w:sz w:val="18"/>
                <w:szCs w:val="18"/>
              </w:rPr>
              <w:t xml:space="preserve"> Il primo dopoguerra e la grande crisi</w:t>
            </w:r>
          </w:p>
          <w:p w14:paraId="2EC4E0D2"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I problemi del dopoguerra, IN Europa e nel mondo</w:t>
            </w:r>
          </w:p>
          <w:p w14:paraId="51F19458"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La grande crisi economica.</w:t>
            </w:r>
          </w:p>
          <w:p w14:paraId="3BD4D111"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xml:space="preserve">Il New </w:t>
            </w:r>
            <w:proofErr w:type="spellStart"/>
            <w:r>
              <w:rPr>
                <w:rFonts w:ascii="ArialMT" w:hAnsi="ArialMT" w:cs="ArialMT"/>
                <w:color w:val="000000"/>
                <w:spacing w:val="-2"/>
                <w:w w:val="95"/>
                <w:sz w:val="17"/>
                <w:szCs w:val="17"/>
              </w:rPr>
              <w:t>Deal</w:t>
            </w:r>
            <w:proofErr w:type="spellEnd"/>
            <w:r>
              <w:rPr>
                <w:rFonts w:ascii="ArialMT" w:hAnsi="ArialMT" w:cs="ArialMT"/>
                <w:color w:val="000000"/>
                <w:spacing w:val="-2"/>
                <w:w w:val="95"/>
                <w:sz w:val="17"/>
                <w:szCs w:val="17"/>
              </w:rPr>
              <w:t>.</w:t>
            </w:r>
          </w:p>
        </w:tc>
        <w:tc>
          <w:tcPr>
            <w:tcW w:w="5522" w:type="dxa"/>
            <w:gridSpan w:val="2"/>
            <w:tcBorders>
              <w:top w:val="single" w:sz="4" w:space="0" w:color="000000"/>
              <w:left w:val="single" w:sz="4" w:space="0" w:color="000000"/>
              <w:bottom w:val="single" w:sz="4" w:space="0" w:color="000000"/>
            </w:tcBorders>
            <w:shd w:val="clear" w:color="auto" w:fill="auto"/>
          </w:tcPr>
          <w:p w14:paraId="6E655A48"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I problemi del dopoguerra in Europa e le divisioni tra l’Europa dei vinti e dei vincitori</w:t>
            </w:r>
          </w:p>
          <w:p w14:paraId="41456595"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Caratteri del dopoguerra in Asia e Medio Oriente</w:t>
            </w:r>
          </w:p>
          <w:p w14:paraId="1E56CE7C"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La grande crescita economica degli Stati Uniti</w:t>
            </w:r>
          </w:p>
          <w:p w14:paraId="033C3E39"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 xml:space="preserve">Cause e caratteri della crisi del 1929 </w:t>
            </w:r>
          </w:p>
          <w:p w14:paraId="392BB5A6"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Conseguenze della crisi negli Stati Uniti e nel mondo, con particolare attenzione all’Europa</w:t>
            </w:r>
          </w:p>
          <w:p w14:paraId="5CE469D6" w14:textId="77777777" w:rsidR="00F114B3" w:rsidRDefault="00421D9F">
            <w:pPr>
              <w:widowControl w:val="0"/>
              <w:spacing w:after="57"/>
              <w:ind w:left="113" w:right="113"/>
              <w:rPr>
                <w:rFonts w:ascii="Helvetica-Light" w:hAnsi="Helvetica-Light" w:cs="Times New Roman" w:hint="eastAsia"/>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 xml:space="preserve">Caratteri del New </w:t>
            </w:r>
            <w:proofErr w:type="spellStart"/>
            <w:r>
              <w:rPr>
                <w:rFonts w:ascii="ArialMT" w:hAnsi="ArialMT" w:cs="ArialMT"/>
                <w:color w:val="000000"/>
                <w:spacing w:val="-2"/>
                <w:w w:val="95"/>
                <w:sz w:val="17"/>
                <w:szCs w:val="17"/>
              </w:rPr>
              <w:t>Deal</w:t>
            </w:r>
            <w:proofErr w:type="spellEnd"/>
            <w:r>
              <w:rPr>
                <w:rFonts w:ascii="ArialMT" w:hAnsi="ArialMT" w:cs="ArialMT"/>
                <w:color w:val="000000"/>
                <w:spacing w:val="-2"/>
                <w:w w:val="95"/>
                <w:sz w:val="17"/>
                <w:szCs w:val="17"/>
              </w:rPr>
              <w:t xml:space="preserve"> americano</w:t>
            </w:r>
          </w:p>
        </w:tc>
        <w:tc>
          <w:tcPr>
            <w:tcW w:w="5522" w:type="dxa"/>
            <w:gridSpan w:val="2"/>
            <w:vMerge/>
            <w:tcBorders>
              <w:top w:val="single" w:sz="4" w:space="0" w:color="000000"/>
              <w:left w:val="single" w:sz="4" w:space="0" w:color="000000"/>
              <w:bottom w:val="single" w:sz="4" w:space="0" w:color="000000"/>
            </w:tcBorders>
            <w:shd w:val="clear" w:color="auto" w:fill="auto"/>
          </w:tcPr>
          <w:p w14:paraId="41BD20FE" w14:textId="77777777" w:rsidR="00F114B3" w:rsidRDefault="00F114B3">
            <w:pPr>
              <w:widowControl w:val="0"/>
              <w:snapToGrid w:val="0"/>
              <w:rPr>
                <w:rFonts w:ascii="Helvetica-Light" w:hAnsi="Helvetica-Light" w:cs="Times New Roman" w:hint="eastAsia"/>
              </w:rPr>
            </w:pPr>
          </w:p>
        </w:tc>
        <w:tc>
          <w:tcPr>
            <w:tcW w:w="5542" w:type="dxa"/>
            <w:gridSpan w:val="3"/>
            <w:vMerge/>
            <w:tcBorders>
              <w:top w:val="single" w:sz="4" w:space="0" w:color="000000"/>
              <w:left w:val="single" w:sz="4" w:space="0" w:color="000000"/>
              <w:bottom w:val="single" w:sz="4" w:space="0" w:color="000000"/>
              <w:right w:val="single" w:sz="4" w:space="0" w:color="000000"/>
            </w:tcBorders>
            <w:shd w:val="clear" w:color="auto" w:fill="auto"/>
          </w:tcPr>
          <w:p w14:paraId="0FA7797B" w14:textId="77777777" w:rsidR="00F114B3" w:rsidRDefault="00F114B3">
            <w:pPr>
              <w:widowControl w:val="0"/>
              <w:snapToGrid w:val="0"/>
              <w:rPr>
                <w:rFonts w:ascii="Helvetica-Light" w:hAnsi="Helvetica-Light" w:cs="Times New Roman" w:hint="eastAsia"/>
              </w:rPr>
            </w:pPr>
          </w:p>
        </w:tc>
      </w:tr>
      <w:tr w:rsidR="00F114B3" w14:paraId="1B52F776" w14:textId="77777777" w:rsidTr="00DB1012">
        <w:trPr>
          <w:gridAfter w:val="1"/>
          <w:wAfter w:w="10" w:type="dxa"/>
          <w:trHeight w:val="60"/>
        </w:trPr>
        <w:tc>
          <w:tcPr>
            <w:tcW w:w="5532" w:type="dxa"/>
            <w:gridSpan w:val="2"/>
            <w:tcBorders>
              <w:top w:val="single" w:sz="4" w:space="0" w:color="000000"/>
              <w:left w:val="single" w:sz="4" w:space="0" w:color="000000"/>
              <w:bottom w:val="single" w:sz="4" w:space="0" w:color="000000"/>
            </w:tcBorders>
            <w:shd w:val="clear" w:color="auto" w:fill="auto"/>
            <w:vAlign w:val="center"/>
          </w:tcPr>
          <w:p w14:paraId="4CEA92EA" w14:textId="77777777" w:rsidR="00F114B3" w:rsidRDefault="00421D9F">
            <w:pPr>
              <w:widowControl w:val="0"/>
              <w:tabs>
                <w:tab w:val="left" w:pos="2840"/>
              </w:tabs>
              <w:ind w:left="113" w:right="113"/>
            </w:pPr>
            <w:r>
              <w:rPr>
                <w:rFonts w:ascii="ArialMT" w:hAnsi="ArialMT" w:cs="ArialMT"/>
                <w:color w:val="000000"/>
              </w:rPr>
              <w:t>Verifiche orali e scritte di vario tipo </w:t>
            </w:r>
          </w:p>
        </w:tc>
        <w:tc>
          <w:tcPr>
            <w:tcW w:w="16566" w:type="dxa"/>
            <w:gridSpan w:val="5"/>
            <w:tcBorders>
              <w:left w:val="single" w:sz="4" w:space="0" w:color="000000"/>
            </w:tcBorders>
            <w:shd w:val="clear" w:color="auto" w:fill="auto"/>
          </w:tcPr>
          <w:p w14:paraId="5E130927" w14:textId="77777777" w:rsidR="00F114B3" w:rsidRDefault="00F114B3">
            <w:pPr>
              <w:snapToGrid w:val="0"/>
            </w:pPr>
          </w:p>
        </w:tc>
      </w:tr>
      <w:tr w:rsidR="00F114B3" w14:paraId="72357FDA" w14:textId="77777777" w:rsidTr="00DB1012">
        <w:trPr>
          <w:gridAfter w:val="1"/>
          <w:wAfter w:w="10" w:type="dxa"/>
          <w:trHeight w:val="60"/>
        </w:trPr>
        <w:tc>
          <w:tcPr>
            <w:tcW w:w="5532" w:type="dxa"/>
            <w:gridSpan w:val="2"/>
            <w:tcBorders>
              <w:top w:val="single" w:sz="4" w:space="0" w:color="000000"/>
              <w:left w:val="single" w:sz="4" w:space="0" w:color="000000"/>
              <w:bottom w:val="single" w:sz="4" w:space="0" w:color="000000"/>
            </w:tcBorders>
            <w:shd w:val="clear" w:color="auto" w:fill="auto"/>
            <w:vAlign w:val="center"/>
          </w:tcPr>
          <w:p w14:paraId="58EC189F" w14:textId="77777777" w:rsidR="00F114B3" w:rsidRDefault="00421D9F">
            <w:pPr>
              <w:widowControl w:val="0"/>
              <w:tabs>
                <w:tab w:val="left" w:pos="3360"/>
                <w:tab w:val="right" w:pos="21880"/>
              </w:tabs>
            </w:pPr>
            <w:r>
              <w:rPr>
                <w:rFonts w:ascii="Arial-BoldMT" w:hAnsi="Arial-BoldMT" w:cs="Arial-BoldMT"/>
                <w:b/>
                <w:bCs/>
                <w:color w:val="000000"/>
                <w:sz w:val="28"/>
                <w:szCs w:val="28"/>
              </w:rPr>
              <w:t xml:space="preserve">MODULO </w:t>
            </w:r>
            <w:r>
              <w:rPr>
                <w:rFonts w:ascii="Arial-BoldMT" w:hAnsi="Arial-BoldMT" w:cs="Arial-BoldMT"/>
                <w:b/>
                <w:bCs/>
                <w:color w:val="000000"/>
                <w:sz w:val="36"/>
                <w:szCs w:val="36"/>
              </w:rPr>
              <w:t>3</w:t>
            </w:r>
            <w:r>
              <w:rPr>
                <w:rFonts w:ascii="Arial-BoldMT" w:hAnsi="Arial-BoldMT" w:cs="Arial-BoldMT"/>
                <w:b/>
                <w:bCs/>
                <w:color w:val="000000"/>
                <w:sz w:val="36"/>
                <w:szCs w:val="36"/>
              </w:rPr>
              <w:tab/>
            </w:r>
            <w:r>
              <w:rPr>
                <w:rFonts w:ascii="Arial-BoldMT" w:hAnsi="Arial-BoldMT" w:cs="Arial-BoldMT"/>
                <w:b/>
                <w:bCs/>
                <w:caps/>
                <w:color w:val="000000"/>
                <w:sz w:val="25"/>
                <w:szCs w:val="25"/>
              </w:rPr>
              <w:t xml:space="preserve">L’età dei </w:t>
            </w:r>
            <w:proofErr w:type="gramStart"/>
            <w:r>
              <w:rPr>
                <w:rFonts w:ascii="Arial-BoldMT" w:hAnsi="Arial-BoldMT" w:cs="Arial-BoldMT"/>
                <w:b/>
                <w:bCs/>
                <w:caps/>
                <w:color w:val="000000"/>
                <w:sz w:val="25"/>
                <w:szCs w:val="25"/>
              </w:rPr>
              <w:t>totalitarismi  </w:t>
            </w:r>
            <w:r>
              <w:rPr>
                <w:rFonts w:ascii="Arial-BoldMT" w:hAnsi="Arial-BoldMT" w:cs="Arial-BoldMT"/>
                <w:b/>
                <w:bCs/>
                <w:color w:val="000000"/>
                <w:sz w:val="20"/>
                <w:szCs w:val="20"/>
              </w:rPr>
              <w:tab/>
            </w:r>
            <w:proofErr w:type="gramEnd"/>
            <w:r>
              <w:rPr>
                <w:rFonts w:ascii="Arial-BoldMT" w:hAnsi="Arial-BoldMT" w:cs="Arial-BoldMT"/>
                <w:b/>
                <w:bCs/>
                <w:color w:val="000000"/>
              </w:rPr>
              <w:t>DIC/GEN</w:t>
            </w:r>
          </w:p>
        </w:tc>
        <w:tc>
          <w:tcPr>
            <w:tcW w:w="16566" w:type="dxa"/>
            <w:gridSpan w:val="5"/>
            <w:tcBorders>
              <w:left w:val="single" w:sz="4" w:space="0" w:color="000000"/>
            </w:tcBorders>
            <w:shd w:val="clear" w:color="auto" w:fill="auto"/>
          </w:tcPr>
          <w:p w14:paraId="747972C9" w14:textId="77777777" w:rsidR="00F114B3" w:rsidRDefault="00F114B3">
            <w:pPr>
              <w:snapToGrid w:val="0"/>
            </w:pPr>
          </w:p>
        </w:tc>
      </w:tr>
      <w:tr w:rsidR="00F114B3" w14:paraId="5E0F2E69"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vAlign w:val="center"/>
          </w:tcPr>
          <w:p w14:paraId="0976D1B3" w14:textId="77777777" w:rsidR="00F114B3" w:rsidRDefault="00421D9F">
            <w:pPr>
              <w:widowControl w:val="0"/>
              <w:ind w:left="113"/>
              <w:jc w:val="center"/>
              <w:rPr>
                <w:rFonts w:ascii="Arial-BoldMT" w:hAnsi="Arial-BoldMT" w:cs="Arial-BoldMT" w:hint="eastAsia"/>
                <w:b/>
                <w:bCs/>
                <w:caps/>
                <w:color w:val="000000"/>
              </w:rPr>
            </w:pPr>
            <w:r>
              <w:rPr>
                <w:rFonts w:ascii="Arial-BoldMT" w:hAnsi="Arial-BoldMT" w:cs="Arial-BoldMT"/>
                <w:b/>
                <w:bCs/>
                <w:caps/>
                <w:color w:val="000000"/>
              </w:rPr>
              <w:t>contenuti</w:t>
            </w:r>
          </w:p>
        </w:tc>
        <w:tc>
          <w:tcPr>
            <w:tcW w:w="5522" w:type="dxa"/>
            <w:gridSpan w:val="2"/>
            <w:tcBorders>
              <w:top w:val="single" w:sz="4" w:space="0" w:color="000000"/>
              <w:left w:val="single" w:sz="4" w:space="0" w:color="000000"/>
              <w:bottom w:val="single" w:sz="4" w:space="0" w:color="000000"/>
            </w:tcBorders>
            <w:shd w:val="clear" w:color="auto" w:fill="auto"/>
            <w:vAlign w:val="center"/>
          </w:tcPr>
          <w:p w14:paraId="2E576B1D" w14:textId="77777777" w:rsidR="00F114B3" w:rsidRDefault="00421D9F">
            <w:pPr>
              <w:widowControl w:val="0"/>
              <w:jc w:val="center"/>
              <w:rPr>
                <w:rFonts w:ascii="Arial-BoldMT" w:hAnsi="Arial-BoldMT" w:cs="Arial-BoldMT" w:hint="eastAsia"/>
                <w:b/>
                <w:bCs/>
                <w:caps/>
                <w:color w:val="000000"/>
              </w:rPr>
            </w:pPr>
            <w:r>
              <w:rPr>
                <w:rFonts w:ascii="Arial-BoldMT" w:hAnsi="Arial-BoldMT" w:cs="Arial-BoldMT"/>
                <w:b/>
                <w:bCs/>
                <w:caps/>
                <w:color w:val="000000"/>
              </w:rPr>
              <w:t>conoscenze</w:t>
            </w:r>
          </w:p>
        </w:tc>
        <w:tc>
          <w:tcPr>
            <w:tcW w:w="5522" w:type="dxa"/>
            <w:gridSpan w:val="2"/>
            <w:tcBorders>
              <w:top w:val="single" w:sz="4" w:space="0" w:color="000000"/>
              <w:left w:val="single" w:sz="4" w:space="0" w:color="000000"/>
              <w:bottom w:val="single" w:sz="4" w:space="0" w:color="000000"/>
            </w:tcBorders>
            <w:shd w:val="clear" w:color="auto" w:fill="auto"/>
            <w:vAlign w:val="center"/>
          </w:tcPr>
          <w:p w14:paraId="6AB4FC04" w14:textId="77777777" w:rsidR="00F114B3" w:rsidRDefault="00421D9F">
            <w:pPr>
              <w:widowControl w:val="0"/>
              <w:ind w:left="567"/>
              <w:jc w:val="center"/>
              <w:rPr>
                <w:rFonts w:ascii="Arial-BoldMT" w:hAnsi="Arial-BoldMT" w:cs="Arial-BoldMT" w:hint="eastAsia"/>
                <w:b/>
                <w:bCs/>
                <w:caps/>
                <w:color w:val="000000"/>
              </w:rPr>
            </w:pPr>
            <w:r>
              <w:rPr>
                <w:rFonts w:ascii="Arial-BoldMT" w:hAnsi="Arial-BoldMT" w:cs="Arial-BoldMT"/>
                <w:b/>
                <w:bCs/>
                <w:caps/>
                <w:color w:val="000000"/>
              </w:rPr>
              <w:t>abilità</w:t>
            </w:r>
          </w:p>
        </w:tc>
        <w:tc>
          <w:tcPr>
            <w:tcW w:w="554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C352668" w14:textId="77777777" w:rsidR="00F114B3" w:rsidRDefault="00421D9F">
            <w:pPr>
              <w:widowControl w:val="0"/>
              <w:ind w:left="113"/>
              <w:jc w:val="center"/>
            </w:pPr>
            <w:r>
              <w:rPr>
                <w:rFonts w:ascii="Arial-BoldMT" w:hAnsi="Arial-BoldMT" w:cs="Arial-BoldMT"/>
                <w:b/>
                <w:bCs/>
                <w:caps/>
                <w:color w:val="000000"/>
              </w:rPr>
              <w:t>competenze</w:t>
            </w:r>
          </w:p>
        </w:tc>
      </w:tr>
      <w:tr w:rsidR="00F114B3" w14:paraId="30226B8C"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tcPr>
          <w:p w14:paraId="077448B1" w14:textId="77777777" w:rsidR="00F114B3" w:rsidRDefault="00421D9F">
            <w:pPr>
              <w:widowControl w:val="0"/>
              <w:spacing w:before="85" w:after="28"/>
              <w:ind w:left="113" w:right="113"/>
              <w:rPr>
                <w:rFonts w:ascii="ArialMT" w:hAnsi="ArialMT" w:cs="ArialMT" w:hint="eastAsia"/>
                <w:color w:val="000000"/>
                <w:spacing w:val="-2"/>
                <w:w w:val="95"/>
                <w:sz w:val="17"/>
                <w:szCs w:val="17"/>
              </w:rPr>
            </w:pPr>
            <w:r>
              <w:rPr>
                <w:rFonts w:ascii="Arial-BoldMT" w:hAnsi="Arial-BoldMT" w:cs="Arial-BoldMT"/>
                <w:b/>
                <w:bCs/>
                <w:color w:val="000000"/>
                <w:spacing w:val="-2"/>
                <w:w w:val="95"/>
                <w:sz w:val="18"/>
                <w:szCs w:val="18"/>
              </w:rPr>
              <w:t xml:space="preserve">Le origini del fascismo (1919-1926) </w:t>
            </w:r>
          </w:p>
          <w:p w14:paraId="131559EA"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Mussolini e la costruzione della dittatura</w:t>
            </w:r>
          </w:p>
        </w:tc>
        <w:tc>
          <w:tcPr>
            <w:tcW w:w="5522" w:type="dxa"/>
            <w:gridSpan w:val="2"/>
            <w:tcBorders>
              <w:top w:val="single" w:sz="4" w:space="0" w:color="000000"/>
              <w:left w:val="single" w:sz="4" w:space="0" w:color="000000"/>
              <w:bottom w:val="single" w:sz="4" w:space="0" w:color="000000"/>
            </w:tcBorders>
            <w:shd w:val="clear" w:color="auto" w:fill="auto"/>
          </w:tcPr>
          <w:p w14:paraId="35270E8C"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Situazione politica ed economica dell’Italia del dopoguerra</w:t>
            </w:r>
          </w:p>
          <w:p w14:paraId="3665CE9A"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Origini e ascesa del fascismo</w:t>
            </w:r>
          </w:p>
        </w:tc>
        <w:tc>
          <w:tcPr>
            <w:tcW w:w="5522" w:type="dxa"/>
            <w:gridSpan w:val="2"/>
            <w:vMerge w:val="restart"/>
            <w:tcBorders>
              <w:top w:val="single" w:sz="4" w:space="0" w:color="000000"/>
              <w:left w:val="single" w:sz="4" w:space="0" w:color="000000"/>
              <w:bottom w:val="single" w:sz="4" w:space="0" w:color="000000"/>
            </w:tcBorders>
            <w:shd w:val="clear" w:color="auto" w:fill="auto"/>
          </w:tcPr>
          <w:p w14:paraId="7AB3B731"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xml:space="preserve">• Individuare i cambiamenti culturali, </w:t>
            </w:r>
            <w:proofErr w:type="gramStart"/>
            <w:r>
              <w:rPr>
                <w:rFonts w:ascii="ArialMT" w:hAnsi="ArialMT" w:cs="ArialMT"/>
                <w:color w:val="000000"/>
                <w:spacing w:val="-2"/>
                <w:w w:val="95"/>
                <w:sz w:val="17"/>
                <w:szCs w:val="17"/>
              </w:rPr>
              <w:t>socio-economici</w:t>
            </w:r>
            <w:proofErr w:type="gramEnd"/>
            <w:r>
              <w:rPr>
                <w:rFonts w:ascii="ArialMT" w:hAnsi="ArialMT" w:cs="ArialMT"/>
                <w:color w:val="000000"/>
                <w:spacing w:val="-2"/>
                <w:w w:val="95"/>
                <w:sz w:val="17"/>
                <w:szCs w:val="17"/>
              </w:rPr>
              <w:t xml:space="preserve"> e politico-istituzionali introdotti in Europa dai regimi totalitari (fascismo, nazismo, stalinismo)</w:t>
            </w:r>
          </w:p>
          <w:p w14:paraId="5B87DD6B"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Leggere e interpretare gli aspetti della storia locale in relazione alla storia generale</w:t>
            </w:r>
          </w:p>
          <w:p w14:paraId="06462D36"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Operare confronti tra le diverse realtà politiche toccate dai totalitarismi</w:t>
            </w:r>
          </w:p>
          <w:p w14:paraId="4D413434"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Ricostruire i processi di trasformazione della popolazione e del territorio sotto i regimi totalitari cogliendo elementi di persistenza e discontinuità</w:t>
            </w:r>
          </w:p>
          <w:p w14:paraId="597C8296"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Stabilire relazioni di causa-effetto tra fenomeni culturali, economici, naturali e politici</w:t>
            </w:r>
          </w:p>
          <w:p w14:paraId="18AA8A36"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xml:space="preserve">• Analizzare contesti, fattori e strumenti che hanno favorito le trasformazioni delle tecniche di comunicazione e della propaganda politica nei regimi totalitari </w:t>
            </w:r>
          </w:p>
          <w:p w14:paraId="61850BA9"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Individuare gli elementi fondanti le garanzie costituzionali, il diritto all’istruzione e la libertà di insegnamento</w:t>
            </w:r>
          </w:p>
          <w:p w14:paraId="481D4EA0"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Riconoscere i fattori che hanno portato all’affermazione di tali principi</w:t>
            </w:r>
          </w:p>
          <w:p w14:paraId="275E301C"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Comprendere l’importanza del rispetto delle regole per esercitare con consapevolezza diritti e doveri</w:t>
            </w:r>
          </w:p>
          <w:p w14:paraId="63686FCC"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xml:space="preserve">• Utilizzare il lessico delle scienze storico-sociali relativo ai concetti di totalitarismo, fascismo, nazismo e stalinismo </w:t>
            </w:r>
          </w:p>
          <w:p w14:paraId="3895C5D8"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Utilizzare fonti storiche di diversa tipologia ricavandone informazioni su eventi storici</w:t>
            </w:r>
          </w:p>
          <w:p w14:paraId="64D3B60D"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Interpretare e confrontare testi di diverso orientamento storiografico</w:t>
            </w:r>
          </w:p>
          <w:p w14:paraId="28FBEE9C"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MT" w:hAnsi="ArialMT" w:cs="ArialMT"/>
                <w:color w:val="000000"/>
                <w:spacing w:val="-2"/>
                <w:w w:val="95"/>
                <w:sz w:val="17"/>
                <w:szCs w:val="17"/>
              </w:rPr>
              <w:t>• Stabilire collegamenti tra la storia e il diritto</w:t>
            </w:r>
          </w:p>
        </w:tc>
        <w:tc>
          <w:tcPr>
            <w:tcW w:w="554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14:paraId="63FDA100"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xml:space="preserve">• Riconoscere l’interdipendenza tra fenomeni economici, sociali, istituzionali, culturali e la loro dimensione locale/globale </w:t>
            </w:r>
          </w:p>
          <w:p w14:paraId="14165E09"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39223B5D"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714C2C2F"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1247F945"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6E3278A5"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Correlare la conoscenza storica generale agli sviluppi delle scienze, delle tecnologie e delle tecniche negli specifici campi professionali di riferimento</w:t>
            </w:r>
          </w:p>
          <w:p w14:paraId="214B5511"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620B4238"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64F83E66"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Agire in riferimento a un sistema di valori, coerenti con i principi della Costituzione, in base ai quali essere in grado di valutare fatti e orientare i propri comportamenti personali, sociali e professionali</w:t>
            </w:r>
          </w:p>
          <w:p w14:paraId="227ECA04"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Partecipare alla vita civile in modo attivo e responsabile</w:t>
            </w:r>
          </w:p>
          <w:p w14:paraId="7518B1B3"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4F660D59"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191AE9C6"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38870D9F" w14:textId="77777777" w:rsidR="00F114B3" w:rsidRDefault="00421D9F">
            <w:pPr>
              <w:widowControl w:val="0"/>
              <w:ind w:left="113" w:right="113"/>
            </w:pPr>
            <w:r>
              <w:rPr>
                <w:rFonts w:ascii="Arial-BoldMT" w:hAnsi="Arial-BoldMT" w:cs="Arial-BoldMT"/>
                <w:b/>
                <w:bCs/>
                <w:color w:val="000000"/>
                <w:spacing w:val="-2"/>
                <w:w w:val="95"/>
                <w:sz w:val="17"/>
                <w:szCs w:val="17"/>
              </w:rPr>
              <w:t>• Utilizzare categorie, strumenti e metodi della ricerca storica per comprendere la realtà e operare in campi applicativi</w:t>
            </w:r>
          </w:p>
        </w:tc>
      </w:tr>
      <w:tr w:rsidR="00F114B3" w14:paraId="009E9541"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tcPr>
          <w:p w14:paraId="3384AB15" w14:textId="77777777" w:rsidR="00F114B3" w:rsidRDefault="00421D9F">
            <w:pPr>
              <w:widowControl w:val="0"/>
              <w:spacing w:before="85" w:after="28"/>
              <w:ind w:left="113" w:right="113"/>
              <w:rPr>
                <w:rFonts w:ascii="ArialMT" w:hAnsi="ArialMT" w:cs="ArialMT" w:hint="eastAsia"/>
                <w:color w:val="000000"/>
                <w:spacing w:val="-2"/>
                <w:w w:val="95"/>
                <w:sz w:val="17"/>
                <w:szCs w:val="17"/>
              </w:rPr>
            </w:pPr>
            <w:r>
              <w:rPr>
                <w:rFonts w:ascii="Arial-BoldMT" w:hAnsi="Arial-BoldMT" w:cs="Arial-BoldMT"/>
                <w:b/>
                <w:bCs/>
                <w:color w:val="000000"/>
                <w:spacing w:val="-2"/>
                <w:w w:val="95"/>
                <w:sz w:val="18"/>
                <w:szCs w:val="18"/>
              </w:rPr>
              <w:t>La Russia dalla rivoluzione allo stalinismo</w:t>
            </w:r>
          </w:p>
          <w:p w14:paraId="03A41A93"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La costruzione dell’Unione Sovietica</w:t>
            </w:r>
          </w:p>
          <w:p w14:paraId="499C39FE"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Il totalitarismo sovietico: lo stalinismo</w:t>
            </w:r>
          </w:p>
        </w:tc>
        <w:tc>
          <w:tcPr>
            <w:tcW w:w="5522" w:type="dxa"/>
            <w:gridSpan w:val="2"/>
            <w:tcBorders>
              <w:top w:val="single" w:sz="4" w:space="0" w:color="000000"/>
              <w:left w:val="single" w:sz="4" w:space="0" w:color="000000"/>
              <w:bottom w:val="single" w:sz="4" w:space="0" w:color="000000"/>
            </w:tcBorders>
            <w:shd w:val="clear" w:color="auto" w:fill="auto"/>
          </w:tcPr>
          <w:p w14:paraId="09698EC8"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 xml:space="preserve">La </w:t>
            </w:r>
            <w:proofErr w:type="gramStart"/>
            <w:r>
              <w:rPr>
                <w:rFonts w:ascii="ArialMT" w:hAnsi="ArialMT" w:cs="ArialMT"/>
                <w:color w:val="000000"/>
                <w:spacing w:val="-2"/>
                <w:w w:val="95"/>
                <w:sz w:val="17"/>
                <w:szCs w:val="17"/>
              </w:rPr>
              <w:t>rivoluzione russa</w:t>
            </w:r>
            <w:proofErr w:type="gramEnd"/>
            <w:r>
              <w:rPr>
                <w:rFonts w:ascii="ArialMT" w:hAnsi="ArialMT" w:cs="ArialMT"/>
                <w:color w:val="000000"/>
                <w:spacing w:val="-2"/>
                <w:w w:val="95"/>
                <w:sz w:val="17"/>
                <w:szCs w:val="17"/>
              </w:rPr>
              <w:t xml:space="preserve"> e </w:t>
            </w:r>
            <w:proofErr w:type="spellStart"/>
            <w:r>
              <w:rPr>
                <w:rFonts w:ascii="ArialMT" w:hAnsi="ArialMT" w:cs="ArialMT"/>
                <w:color w:val="000000"/>
                <w:spacing w:val="-2"/>
                <w:w w:val="95"/>
                <w:sz w:val="17"/>
                <w:szCs w:val="17"/>
              </w:rPr>
              <w:t>l’</w:t>
            </w:r>
            <w:r>
              <w:rPr>
                <w:rFonts w:ascii="ArialMT" w:hAnsi="ArialMT" w:cs="ArialMT"/>
                <w:smallCaps/>
                <w:color w:val="000000"/>
                <w:spacing w:val="-2"/>
                <w:w w:val="95"/>
                <w:sz w:val="18"/>
                <w:szCs w:val="18"/>
              </w:rPr>
              <w:t>urss</w:t>
            </w:r>
            <w:proofErr w:type="spellEnd"/>
            <w:r>
              <w:rPr>
                <w:rFonts w:ascii="ArialMT" w:hAnsi="ArialMT" w:cs="ArialMT"/>
                <w:color w:val="000000"/>
                <w:spacing w:val="-2"/>
                <w:w w:val="95"/>
                <w:sz w:val="17"/>
                <w:szCs w:val="17"/>
              </w:rPr>
              <w:t xml:space="preserve"> da Lenin a Stalin</w:t>
            </w:r>
          </w:p>
          <w:p w14:paraId="31974967"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Caratteri ideologici, politici e sociali dello stalinismo</w:t>
            </w:r>
          </w:p>
          <w:p w14:paraId="13E7B77B" w14:textId="77777777" w:rsidR="00F114B3" w:rsidRDefault="00421D9F">
            <w:pPr>
              <w:widowControl w:val="0"/>
              <w:spacing w:after="57"/>
              <w:ind w:left="113" w:right="113"/>
              <w:rPr>
                <w:rFonts w:ascii="Helvetica-Light" w:hAnsi="Helvetica-Light" w:cs="Times New Roman" w:hint="eastAsia"/>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Intellettuali e potere nello stalinismo</w:t>
            </w:r>
          </w:p>
        </w:tc>
        <w:tc>
          <w:tcPr>
            <w:tcW w:w="5522" w:type="dxa"/>
            <w:gridSpan w:val="2"/>
            <w:vMerge/>
            <w:tcBorders>
              <w:top w:val="single" w:sz="4" w:space="0" w:color="000000"/>
              <w:left w:val="single" w:sz="4" w:space="0" w:color="000000"/>
              <w:bottom w:val="single" w:sz="4" w:space="0" w:color="000000"/>
            </w:tcBorders>
            <w:shd w:val="clear" w:color="auto" w:fill="auto"/>
          </w:tcPr>
          <w:p w14:paraId="3B76B2F7" w14:textId="77777777" w:rsidR="00F114B3" w:rsidRDefault="00F114B3">
            <w:pPr>
              <w:widowControl w:val="0"/>
              <w:snapToGrid w:val="0"/>
              <w:rPr>
                <w:rFonts w:ascii="Helvetica-Light" w:hAnsi="Helvetica-Light" w:cs="Times New Roman" w:hint="eastAsia"/>
              </w:rPr>
            </w:pPr>
          </w:p>
        </w:tc>
        <w:tc>
          <w:tcPr>
            <w:tcW w:w="5542" w:type="dxa"/>
            <w:gridSpan w:val="3"/>
            <w:vMerge/>
            <w:tcBorders>
              <w:top w:val="single" w:sz="4" w:space="0" w:color="000000"/>
              <w:left w:val="single" w:sz="4" w:space="0" w:color="000000"/>
              <w:bottom w:val="single" w:sz="4" w:space="0" w:color="000000"/>
              <w:right w:val="single" w:sz="4" w:space="0" w:color="000000"/>
            </w:tcBorders>
            <w:shd w:val="clear" w:color="auto" w:fill="auto"/>
          </w:tcPr>
          <w:p w14:paraId="53BC79EF" w14:textId="77777777" w:rsidR="00F114B3" w:rsidRDefault="00F114B3">
            <w:pPr>
              <w:widowControl w:val="0"/>
              <w:snapToGrid w:val="0"/>
              <w:rPr>
                <w:rFonts w:ascii="Helvetica-Light" w:hAnsi="Helvetica-Light" w:cs="Times New Roman" w:hint="eastAsia"/>
              </w:rPr>
            </w:pPr>
          </w:p>
        </w:tc>
      </w:tr>
      <w:tr w:rsidR="00F114B3" w14:paraId="0BD7AB42"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tcPr>
          <w:p w14:paraId="5ED08068" w14:textId="77777777" w:rsidR="00F114B3" w:rsidRDefault="00421D9F">
            <w:pPr>
              <w:widowControl w:val="0"/>
              <w:spacing w:before="85" w:after="28"/>
              <w:ind w:left="113" w:right="113"/>
              <w:rPr>
                <w:rFonts w:ascii="ArialMT" w:hAnsi="ArialMT" w:cs="ArialMT" w:hint="eastAsia"/>
                <w:color w:val="000000"/>
                <w:spacing w:val="-2"/>
                <w:w w:val="95"/>
                <w:sz w:val="17"/>
                <w:szCs w:val="17"/>
              </w:rPr>
            </w:pPr>
            <w:r>
              <w:rPr>
                <w:rFonts w:ascii="Arial-BoldMT" w:hAnsi="Arial-BoldMT" w:cs="Arial-BoldMT"/>
                <w:b/>
                <w:bCs/>
                <w:color w:val="000000"/>
                <w:spacing w:val="-2"/>
                <w:w w:val="95"/>
                <w:sz w:val="18"/>
                <w:szCs w:val="18"/>
              </w:rPr>
              <w:t xml:space="preserve"> Il nazionalsocialismo in Germania </w:t>
            </w:r>
          </w:p>
          <w:p w14:paraId="7FDAEC8C"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xml:space="preserve">L’ascesa al potere di </w:t>
            </w:r>
            <w:proofErr w:type="spellStart"/>
            <w:r>
              <w:rPr>
                <w:rFonts w:ascii="ArialMT" w:hAnsi="ArialMT" w:cs="ArialMT"/>
                <w:color w:val="000000"/>
                <w:spacing w:val="-2"/>
                <w:w w:val="95"/>
                <w:sz w:val="17"/>
                <w:szCs w:val="17"/>
              </w:rPr>
              <w:t>Hitle</w:t>
            </w:r>
            <w:proofErr w:type="spellEnd"/>
          </w:p>
          <w:p w14:paraId="0CB1A934"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MT" w:hAnsi="ArialMT" w:cs="ArialMT"/>
                <w:color w:val="000000"/>
                <w:spacing w:val="-2"/>
                <w:w w:val="95"/>
                <w:sz w:val="17"/>
                <w:szCs w:val="17"/>
              </w:rPr>
              <w:t>le analogie tra il fascismo e il nazismo, p. 199</w:t>
            </w:r>
          </w:p>
          <w:p w14:paraId="16B4EA90" w14:textId="77777777" w:rsidR="00F114B3" w:rsidRDefault="00421D9F">
            <w:pPr>
              <w:widowControl w:val="0"/>
              <w:ind w:left="113" w:right="113"/>
              <w:rPr>
                <w:rFonts w:ascii="Helvetica-Light" w:hAnsi="Helvetica-Light" w:cs="Helvetica-Light" w:hint="eastAsia"/>
                <w:color w:val="000000"/>
              </w:rPr>
            </w:pPr>
            <w:r>
              <w:rPr>
                <w:rFonts w:ascii="Arial-BoldMT" w:hAnsi="Arial-BoldMT" w:cs="Arial-BoldMT"/>
                <w:b/>
                <w:bCs/>
                <w:color w:val="000000"/>
                <w:spacing w:val="-2"/>
                <w:w w:val="95"/>
                <w:sz w:val="17"/>
                <w:szCs w:val="17"/>
              </w:rPr>
              <w:t>7.2 </w:t>
            </w:r>
            <w:r>
              <w:rPr>
                <w:rFonts w:ascii="ArialMT" w:hAnsi="ArialMT" w:cs="ArialMT"/>
                <w:color w:val="000000"/>
                <w:spacing w:val="-2"/>
                <w:w w:val="95"/>
                <w:sz w:val="17"/>
                <w:szCs w:val="17"/>
              </w:rPr>
              <w:t>Lo Stato totalitario nazista, pp. 200 ss.</w:t>
            </w:r>
          </w:p>
          <w:p w14:paraId="35975268" w14:textId="77777777" w:rsidR="00F114B3" w:rsidRDefault="00F114B3">
            <w:pPr>
              <w:widowControl w:val="0"/>
              <w:ind w:left="113" w:right="113"/>
              <w:rPr>
                <w:rFonts w:ascii="Helvetica-Light" w:hAnsi="Helvetica-Light" w:cs="Helvetica-Light" w:hint="eastAsia"/>
                <w:color w:val="000000"/>
              </w:rPr>
            </w:pPr>
          </w:p>
        </w:tc>
        <w:tc>
          <w:tcPr>
            <w:tcW w:w="5522" w:type="dxa"/>
            <w:gridSpan w:val="2"/>
            <w:tcBorders>
              <w:top w:val="single" w:sz="4" w:space="0" w:color="000000"/>
              <w:left w:val="single" w:sz="4" w:space="0" w:color="000000"/>
              <w:bottom w:val="single" w:sz="4" w:space="0" w:color="000000"/>
            </w:tcBorders>
            <w:shd w:val="clear" w:color="auto" w:fill="auto"/>
          </w:tcPr>
          <w:p w14:paraId="09412D30"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Caratteri ideologici e politici del nazionalsocialismo</w:t>
            </w:r>
          </w:p>
          <w:p w14:paraId="246F2FE7" w14:textId="77777777" w:rsidR="00F114B3" w:rsidRDefault="00421D9F">
            <w:pPr>
              <w:widowControl w:val="0"/>
              <w:spacing w:after="57"/>
              <w:ind w:left="113" w:right="113"/>
              <w:rPr>
                <w:rFonts w:ascii="Helvetica-Light" w:hAnsi="Helvetica-Light" w:cs="Times New Roman" w:hint="eastAsia"/>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Società e cultura sotto il regime nazista</w:t>
            </w:r>
          </w:p>
        </w:tc>
        <w:tc>
          <w:tcPr>
            <w:tcW w:w="5522" w:type="dxa"/>
            <w:gridSpan w:val="2"/>
            <w:vMerge/>
            <w:tcBorders>
              <w:top w:val="single" w:sz="4" w:space="0" w:color="000000"/>
              <w:left w:val="single" w:sz="4" w:space="0" w:color="000000"/>
              <w:bottom w:val="single" w:sz="4" w:space="0" w:color="000000"/>
            </w:tcBorders>
            <w:shd w:val="clear" w:color="auto" w:fill="auto"/>
          </w:tcPr>
          <w:p w14:paraId="588D83DD" w14:textId="77777777" w:rsidR="00F114B3" w:rsidRDefault="00F114B3">
            <w:pPr>
              <w:widowControl w:val="0"/>
              <w:snapToGrid w:val="0"/>
              <w:rPr>
                <w:rFonts w:ascii="Helvetica-Light" w:hAnsi="Helvetica-Light" w:cs="Times New Roman" w:hint="eastAsia"/>
              </w:rPr>
            </w:pPr>
          </w:p>
        </w:tc>
        <w:tc>
          <w:tcPr>
            <w:tcW w:w="5542" w:type="dxa"/>
            <w:gridSpan w:val="3"/>
            <w:vMerge/>
            <w:tcBorders>
              <w:top w:val="single" w:sz="4" w:space="0" w:color="000000"/>
              <w:left w:val="single" w:sz="4" w:space="0" w:color="000000"/>
              <w:bottom w:val="single" w:sz="4" w:space="0" w:color="000000"/>
              <w:right w:val="single" w:sz="4" w:space="0" w:color="000000"/>
            </w:tcBorders>
            <w:shd w:val="clear" w:color="auto" w:fill="auto"/>
          </w:tcPr>
          <w:p w14:paraId="4808920C" w14:textId="77777777" w:rsidR="00F114B3" w:rsidRDefault="00F114B3">
            <w:pPr>
              <w:widowControl w:val="0"/>
              <w:snapToGrid w:val="0"/>
              <w:rPr>
                <w:rFonts w:ascii="Helvetica-Light" w:hAnsi="Helvetica-Light" w:cs="Times New Roman" w:hint="eastAsia"/>
              </w:rPr>
            </w:pPr>
          </w:p>
        </w:tc>
      </w:tr>
      <w:tr w:rsidR="00F114B3" w14:paraId="2B4CFB1C"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tcPr>
          <w:p w14:paraId="6BD1AEBB" w14:textId="77777777" w:rsidR="00F114B3" w:rsidRDefault="00421D9F">
            <w:pPr>
              <w:widowControl w:val="0"/>
              <w:spacing w:before="85" w:after="28"/>
              <w:ind w:left="113" w:right="113"/>
              <w:rPr>
                <w:rFonts w:ascii="ArialMT" w:hAnsi="ArialMT" w:cs="ArialMT" w:hint="eastAsia"/>
                <w:color w:val="000000"/>
                <w:spacing w:val="-2"/>
                <w:w w:val="95"/>
                <w:sz w:val="17"/>
                <w:szCs w:val="17"/>
              </w:rPr>
            </w:pPr>
            <w:r>
              <w:rPr>
                <w:rFonts w:ascii="Arial-BoldMT" w:hAnsi="Arial-BoldMT" w:cs="Arial-BoldMT"/>
                <w:b/>
                <w:bCs/>
                <w:color w:val="000000"/>
                <w:spacing w:val="-2"/>
                <w:w w:val="95"/>
                <w:sz w:val="18"/>
                <w:szCs w:val="18"/>
              </w:rPr>
              <w:t xml:space="preserve"> Il regime fascista (1926-1939)</w:t>
            </w:r>
          </w:p>
          <w:p w14:paraId="66293F22"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L’organizzazione del regime</w:t>
            </w:r>
          </w:p>
          <w:p w14:paraId="5767D74A"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Il Partito unico.</w:t>
            </w:r>
          </w:p>
          <w:p w14:paraId="45BB06DA"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L’antifascismo.</w:t>
            </w:r>
          </w:p>
          <w:p w14:paraId="3302B249"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xml:space="preserve">La politica culturale e sociale </w:t>
            </w:r>
          </w:p>
          <w:p w14:paraId="097E733D"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La politica economica</w:t>
            </w:r>
          </w:p>
        </w:tc>
        <w:tc>
          <w:tcPr>
            <w:tcW w:w="5522" w:type="dxa"/>
            <w:gridSpan w:val="2"/>
            <w:tcBorders>
              <w:top w:val="single" w:sz="4" w:space="0" w:color="000000"/>
              <w:left w:val="single" w:sz="4" w:space="0" w:color="000000"/>
              <w:bottom w:val="single" w:sz="4" w:space="0" w:color="000000"/>
            </w:tcBorders>
            <w:shd w:val="clear" w:color="auto" w:fill="auto"/>
          </w:tcPr>
          <w:p w14:paraId="5317A108"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Caratteri ideologici, politici e sociali del fascismo</w:t>
            </w:r>
          </w:p>
          <w:p w14:paraId="4C89A0BF"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Società e cultura sotto il regime fascista</w:t>
            </w:r>
          </w:p>
          <w:p w14:paraId="56E8AE5B"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Caratteri e diversi volti dell’antifascismo</w:t>
            </w:r>
          </w:p>
          <w:p w14:paraId="3775B346" w14:textId="77777777" w:rsidR="00F114B3" w:rsidRDefault="00421D9F">
            <w:pPr>
              <w:widowControl w:val="0"/>
              <w:spacing w:after="57"/>
              <w:ind w:left="113" w:right="113"/>
              <w:rPr>
                <w:rFonts w:ascii="Helvetica-Light" w:hAnsi="Helvetica-Light" w:cs="Times New Roman" w:hint="eastAsia"/>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Leggi razziali e antisemitismo</w:t>
            </w:r>
          </w:p>
        </w:tc>
        <w:tc>
          <w:tcPr>
            <w:tcW w:w="5522" w:type="dxa"/>
            <w:gridSpan w:val="2"/>
            <w:vMerge/>
            <w:tcBorders>
              <w:top w:val="single" w:sz="4" w:space="0" w:color="000000"/>
              <w:left w:val="single" w:sz="4" w:space="0" w:color="000000"/>
              <w:bottom w:val="single" w:sz="4" w:space="0" w:color="000000"/>
            </w:tcBorders>
            <w:shd w:val="clear" w:color="auto" w:fill="auto"/>
          </w:tcPr>
          <w:p w14:paraId="396B5295" w14:textId="77777777" w:rsidR="00F114B3" w:rsidRDefault="00F114B3">
            <w:pPr>
              <w:widowControl w:val="0"/>
              <w:snapToGrid w:val="0"/>
              <w:rPr>
                <w:rFonts w:ascii="Helvetica-Light" w:hAnsi="Helvetica-Light" w:cs="Times New Roman" w:hint="eastAsia"/>
              </w:rPr>
            </w:pPr>
          </w:p>
        </w:tc>
        <w:tc>
          <w:tcPr>
            <w:tcW w:w="5542" w:type="dxa"/>
            <w:gridSpan w:val="3"/>
            <w:vMerge/>
            <w:tcBorders>
              <w:top w:val="single" w:sz="4" w:space="0" w:color="000000"/>
              <w:left w:val="single" w:sz="4" w:space="0" w:color="000000"/>
              <w:bottom w:val="single" w:sz="4" w:space="0" w:color="000000"/>
              <w:right w:val="single" w:sz="4" w:space="0" w:color="000000"/>
            </w:tcBorders>
            <w:shd w:val="clear" w:color="auto" w:fill="auto"/>
          </w:tcPr>
          <w:p w14:paraId="654BE2E9" w14:textId="77777777" w:rsidR="00F114B3" w:rsidRDefault="00F114B3">
            <w:pPr>
              <w:widowControl w:val="0"/>
              <w:snapToGrid w:val="0"/>
              <w:rPr>
                <w:rFonts w:ascii="Helvetica-Light" w:hAnsi="Helvetica-Light" w:cs="Times New Roman" w:hint="eastAsia"/>
              </w:rPr>
            </w:pPr>
          </w:p>
        </w:tc>
      </w:tr>
      <w:tr w:rsidR="00F114B3" w14:paraId="23C8D410" w14:textId="77777777" w:rsidTr="00DB1012">
        <w:trPr>
          <w:gridAfter w:val="1"/>
          <w:wAfter w:w="10" w:type="dxa"/>
          <w:trHeight w:val="60"/>
        </w:trPr>
        <w:tc>
          <w:tcPr>
            <w:tcW w:w="5522" w:type="dxa"/>
            <w:tcBorders>
              <w:top w:val="single" w:sz="4" w:space="0" w:color="000000"/>
              <w:left w:val="single" w:sz="4" w:space="0" w:color="000000"/>
              <w:bottom w:val="single" w:sz="4" w:space="0" w:color="000000"/>
            </w:tcBorders>
            <w:shd w:val="clear" w:color="auto" w:fill="auto"/>
            <w:vAlign w:val="center"/>
          </w:tcPr>
          <w:p w14:paraId="434A1B51" w14:textId="77777777" w:rsidR="00F114B3" w:rsidRDefault="00421D9F">
            <w:pPr>
              <w:widowControl w:val="0"/>
              <w:tabs>
                <w:tab w:val="left" w:pos="2840"/>
              </w:tabs>
              <w:ind w:left="113" w:right="113"/>
              <w:rPr>
                <w:rFonts w:ascii="Helvetica-Light" w:hAnsi="Helvetica-Light" w:cs="Times New Roman" w:hint="eastAsia"/>
              </w:rPr>
            </w:pPr>
            <w:r>
              <w:rPr>
                <w:rFonts w:ascii="Helvetica-Light" w:hAnsi="Helvetica-Light" w:cs="Helvetica-Light"/>
                <w:color w:val="000000"/>
              </w:rPr>
              <w:t>Verifiche orali e scritte di vario tipo</w:t>
            </w:r>
          </w:p>
        </w:tc>
        <w:tc>
          <w:tcPr>
            <w:tcW w:w="5522" w:type="dxa"/>
            <w:gridSpan w:val="2"/>
            <w:tcBorders>
              <w:top w:val="single" w:sz="4" w:space="0" w:color="000000"/>
              <w:left w:val="single" w:sz="4" w:space="0" w:color="000000"/>
              <w:bottom w:val="single" w:sz="4" w:space="0" w:color="000000"/>
            </w:tcBorders>
            <w:shd w:val="clear" w:color="auto" w:fill="auto"/>
          </w:tcPr>
          <w:p w14:paraId="0D06CA78" w14:textId="77777777" w:rsidR="00F114B3" w:rsidRDefault="00F114B3">
            <w:pPr>
              <w:widowControl w:val="0"/>
              <w:snapToGrid w:val="0"/>
              <w:rPr>
                <w:rFonts w:ascii="Helvetica-Light" w:hAnsi="Helvetica-Light" w:cs="Times New Roman" w:hint="eastAsia"/>
              </w:rPr>
            </w:pPr>
          </w:p>
        </w:tc>
        <w:tc>
          <w:tcPr>
            <w:tcW w:w="5532" w:type="dxa"/>
            <w:gridSpan w:val="3"/>
            <w:tcBorders>
              <w:top w:val="single" w:sz="4" w:space="0" w:color="000000"/>
              <w:left w:val="single" w:sz="4" w:space="0" w:color="000000"/>
              <w:bottom w:val="single" w:sz="4" w:space="0" w:color="000000"/>
            </w:tcBorders>
            <w:shd w:val="clear" w:color="auto" w:fill="auto"/>
          </w:tcPr>
          <w:p w14:paraId="5892217A" w14:textId="77777777" w:rsidR="00F114B3" w:rsidRDefault="00F114B3">
            <w:pPr>
              <w:widowControl w:val="0"/>
              <w:snapToGrid w:val="0"/>
              <w:rPr>
                <w:rFonts w:ascii="Helvetica-Light" w:hAnsi="Helvetica-Light" w:cs="Times New Roman" w:hint="eastAsia"/>
              </w:rPr>
            </w:pPr>
          </w:p>
        </w:tc>
        <w:tc>
          <w:tcPr>
            <w:tcW w:w="5522" w:type="dxa"/>
            <w:tcBorders>
              <w:left w:val="single" w:sz="4" w:space="0" w:color="000000"/>
            </w:tcBorders>
            <w:shd w:val="clear" w:color="auto" w:fill="auto"/>
          </w:tcPr>
          <w:p w14:paraId="791B34E3" w14:textId="77777777" w:rsidR="00F114B3" w:rsidRDefault="00F114B3">
            <w:pPr>
              <w:snapToGrid w:val="0"/>
            </w:pPr>
          </w:p>
        </w:tc>
      </w:tr>
      <w:tr w:rsidR="00F114B3" w14:paraId="3CD6372E" w14:textId="77777777" w:rsidTr="00DB1012">
        <w:trPr>
          <w:gridAfter w:val="1"/>
          <w:wAfter w:w="10" w:type="dxa"/>
          <w:trHeight w:val="60"/>
        </w:trPr>
        <w:tc>
          <w:tcPr>
            <w:tcW w:w="5532" w:type="dxa"/>
            <w:gridSpan w:val="2"/>
            <w:tcBorders>
              <w:top w:val="single" w:sz="4" w:space="0" w:color="000000"/>
              <w:left w:val="single" w:sz="4" w:space="0" w:color="000000"/>
              <w:bottom w:val="single" w:sz="4" w:space="0" w:color="000000"/>
            </w:tcBorders>
            <w:shd w:val="clear" w:color="auto" w:fill="auto"/>
            <w:vAlign w:val="center"/>
          </w:tcPr>
          <w:p w14:paraId="6A7C3D5B" w14:textId="77777777" w:rsidR="00F114B3" w:rsidRDefault="00421D9F">
            <w:pPr>
              <w:widowControl w:val="0"/>
              <w:tabs>
                <w:tab w:val="left" w:pos="3360"/>
                <w:tab w:val="right" w:pos="21880"/>
              </w:tabs>
            </w:pPr>
            <w:r>
              <w:rPr>
                <w:rFonts w:ascii="Arial-BoldMT" w:hAnsi="Arial-BoldMT" w:cs="Arial-BoldMT"/>
                <w:b/>
                <w:bCs/>
                <w:color w:val="000000"/>
                <w:sz w:val="28"/>
                <w:szCs w:val="28"/>
              </w:rPr>
              <w:t xml:space="preserve">MODULO </w:t>
            </w:r>
            <w:r>
              <w:rPr>
                <w:rFonts w:ascii="Arial-BoldMT" w:hAnsi="Arial-BoldMT" w:cs="Arial-BoldMT"/>
                <w:b/>
                <w:bCs/>
                <w:color w:val="000000"/>
              </w:rPr>
              <w:t>4</w:t>
            </w:r>
            <w:r>
              <w:rPr>
                <w:rFonts w:ascii="Arial-BoldMT" w:hAnsi="Arial-BoldMT" w:cs="Arial-BoldMT"/>
                <w:b/>
                <w:bCs/>
                <w:color w:val="000000"/>
              </w:rPr>
              <w:tab/>
              <w:t xml:space="preserve">                  </w:t>
            </w:r>
            <w:r>
              <w:rPr>
                <w:rFonts w:ascii="Arial-BoldMT" w:hAnsi="Arial-BoldMT" w:cs="Arial-BoldMT"/>
                <w:b/>
                <w:bCs/>
                <w:caps/>
                <w:color w:val="000000"/>
              </w:rPr>
              <w:t xml:space="preserve">La Seconda guerra </w:t>
            </w:r>
            <w:proofErr w:type="gramStart"/>
            <w:r>
              <w:rPr>
                <w:rFonts w:ascii="Arial-BoldMT" w:hAnsi="Arial-BoldMT" w:cs="Arial-BoldMT"/>
                <w:b/>
                <w:bCs/>
                <w:caps/>
                <w:color w:val="000000"/>
              </w:rPr>
              <w:t>mondiale  </w:t>
            </w:r>
            <w:r>
              <w:rPr>
                <w:rFonts w:ascii="Arial-BoldMT" w:hAnsi="Arial-BoldMT" w:cs="Arial-BoldMT"/>
                <w:b/>
                <w:bCs/>
                <w:color w:val="000000"/>
              </w:rPr>
              <w:tab/>
            </w:r>
            <w:proofErr w:type="gramEnd"/>
            <w:r>
              <w:rPr>
                <w:rFonts w:ascii="Arial-BoldMT" w:hAnsi="Arial-BoldMT" w:cs="Arial-BoldMT"/>
                <w:b/>
                <w:bCs/>
                <w:color w:val="000000"/>
              </w:rPr>
              <w:t>GEN/FEB</w:t>
            </w:r>
          </w:p>
        </w:tc>
        <w:tc>
          <w:tcPr>
            <w:tcW w:w="16566" w:type="dxa"/>
            <w:gridSpan w:val="5"/>
            <w:tcBorders>
              <w:left w:val="single" w:sz="4" w:space="0" w:color="000000"/>
            </w:tcBorders>
            <w:shd w:val="clear" w:color="auto" w:fill="auto"/>
          </w:tcPr>
          <w:p w14:paraId="3B4ABA34" w14:textId="77777777" w:rsidR="00F114B3" w:rsidRDefault="00F114B3">
            <w:pPr>
              <w:snapToGrid w:val="0"/>
            </w:pPr>
          </w:p>
        </w:tc>
      </w:tr>
      <w:tr w:rsidR="00F114B3" w14:paraId="621551C7"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vAlign w:val="center"/>
          </w:tcPr>
          <w:p w14:paraId="010FB4D5" w14:textId="77777777" w:rsidR="00F114B3" w:rsidRDefault="00421D9F">
            <w:pPr>
              <w:widowControl w:val="0"/>
              <w:ind w:left="113"/>
              <w:jc w:val="center"/>
              <w:rPr>
                <w:rFonts w:ascii="Arial-BoldMT" w:hAnsi="Arial-BoldMT" w:cs="Arial-BoldMT" w:hint="eastAsia"/>
                <w:b/>
                <w:bCs/>
                <w:caps/>
                <w:color w:val="000000"/>
              </w:rPr>
            </w:pPr>
            <w:r>
              <w:rPr>
                <w:rFonts w:ascii="Arial-BoldMT" w:hAnsi="Arial-BoldMT" w:cs="Arial-BoldMT"/>
                <w:b/>
                <w:bCs/>
                <w:caps/>
                <w:color w:val="000000"/>
              </w:rPr>
              <w:t>contenuti</w:t>
            </w:r>
          </w:p>
        </w:tc>
        <w:tc>
          <w:tcPr>
            <w:tcW w:w="5522" w:type="dxa"/>
            <w:gridSpan w:val="2"/>
            <w:tcBorders>
              <w:top w:val="single" w:sz="4" w:space="0" w:color="000000"/>
              <w:left w:val="single" w:sz="4" w:space="0" w:color="000000"/>
              <w:bottom w:val="single" w:sz="4" w:space="0" w:color="000000"/>
            </w:tcBorders>
            <w:shd w:val="clear" w:color="auto" w:fill="auto"/>
            <w:vAlign w:val="center"/>
          </w:tcPr>
          <w:p w14:paraId="5299100B" w14:textId="77777777" w:rsidR="00F114B3" w:rsidRDefault="00421D9F">
            <w:pPr>
              <w:widowControl w:val="0"/>
              <w:jc w:val="center"/>
              <w:rPr>
                <w:rFonts w:ascii="Arial-BoldMT" w:hAnsi="Arial-BoldMT" w:cs="Arial-BoldMT" w:hint="eastAsia"/>
                <w:b/>
                <w:bCs/>
                <w:caps/>
                <w:color w:val="000000"/>
              </w:rPr>
            </w:pPr>
            <w:r>
              <w:rPr>
                <w:rFonts w:ascii="Arial-BoldMT" w:hAnsi="Arial-BoldMT" w:cs="Arial-BoldMT"/>
                <w:b/>
                <w:bCs/>
                <w:caps/>
                <w:color w:val="000000"/>
              </w:rPr>
              <w:t>conoscenze</w:t>
            </w:r>
          </w:p>
        </w:tc>
        <w:tc>
          <w:tcPr>
            <w:tcW w:w="5522" w:type="dxa"/>
            <w:gridSpan w:val="2"/>
            <w:tcBorders>
              <w:top w:val="single" w:sz="4" w:space="0" w:color="000000"/>
              <w:left w:val="single" w:sz="4" w:space="0" w:color="000000"/>
              <w:bottom w:val="single" w:sz="4" w:space="0" w:color="000000"/>
            </w:tcBorders>
            <w:shd w:val="clear" w:color="auto" w:fill="auto"/>
            <w:vAlign w:val="center"/>
          </w:tcPr>
          <w:p w14:paraId="55094678" w14:textId="77777777" w:rsidR="00F114B3" w:rsidRDefault="00421D9F">
            <w:pPr>
              <w:widowControl w:val="0"/>
              <w:ind w:left="567"/>
              <w:jc w:val="center"/>
              <w:rPr>
                <w:rFonts w:ascii="Arial-BoldMT" w:hAnsi="Arial-BoldMT" w:cs="Arial-BoldMT" w:hint="eastAsia"/>
                <w:b/>
                <w:bCs/>
                <w:caps/>
                <w:color w:val="000000"/>
              </w:rPr>
            </w:pPr>
            <w:r>
              <w:rPr>
                <w:rFonts w:ascii="Arial-BoldMT" w:hAnsi="Arial-BoldMT" w:cs="Arial-BoldMT"/>
                <w:b/>
                <w:bCs/>
                <w:caps/>
                <w:color w:val="000000"/>
              </w:rPr>
              <w:t>abilità</w:t>
            </w:r>
          </w:p>
        </w:tc>
        <w:tc>
          <w:tcPr>
            <w:tcW w:w="554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FE1520B" w14:textId="77777777" w:rsidR="00F114B3" w:rsidRDefault="00421D9F">
            <w:pPr>
              <w:widowControl w:val="0"/>
              <w:ind w:left="113"/>
              <w:jc w:val="center"/>
            </w:pPr>
            <w:r>
              <w:rPr>
                <w:rFonts w:ascii="Arial-BoldMT" w:hAnsi="Arial-BoldMT" w:cs="Arial-BoldMT"/>
                <w:b/>
                <w:bCs/>
                <w:caps/>
                <w:color w:val="000000"/>
              </w:rPr>
              <w:t>competenze</w:t>
            </w:r>
          </w:p>
        </w:tc>
      </w:tr>
      <w:tr w:rsidR="00F114B3" w14:paraId="18622DDE"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tcPr>
          <w:p w14:paraId="66EF1AB4" w14:textId="77777777" w:rsidR="00F114B3" w:rsidRDefault="00421D9F">
            <w:pPr>
              <w:widowControl w:val="0"/>
              <w:spacing w:before="85" w:after="28"/>
              <w:ind w:left="113" w:right="113"/>
              <w:rPr>
                <w:rFonts w:ascii="ArialMT" w:hAnsi="ArialMT" w:cs="ArialMT" w:hint="eastAsia"/>
                <w:color w:val="000000"/>
                <w:spacing w:val="-2"/>
                <w:w w:val="95"/>
                <w:sz w:val="17"/>
                <w:szCs w:val="17"/>
              </w:rPr>
            </w:pPr>
            <w:r>
              <w:rPr>
                <w:rFonts w:ascii="Arial-BoldMT" w:hAnsi="Arial-BoldMT" w:cs="Arial-BoldMT"/>
                <w:b/>
                <w:bCs/>
                <w:color w:val="000000"/>
                <w:spacing w:val="-2"/>
                <w:w w:val="95"/>
                <w:sz w:val="18"/>
                <w:szCs w:val="18"/>
              </w:rPr>
              <w:t xml:space="preserve"> Il mondo alla vigilia della Seconda guerra mondiale</w:t>
            </w:r>
          </w:p>
          <w:p w14:paraId="7DE05C4E"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La Guerra di Spagna</w:t>
            </w:r>
          </w:p>
          <w:p w14:paraId="23421246"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La vigilia di una nuova guerra mondiale</w:t>
            </w:r>
          </w:p>
        </w:tc>
        <w:tc>
          <w:tcPr>
            <w:tcW w:w="5522" w:type="dxa"/>
            <w:gridSpan w:val="2"/>
            <w:tcBorders>
              <w:top w:val="single" w:sz="4" w:space="0" w:color="000000"/>
              <w:left w:val="single" w:sz="4" w:space="0" w:color="000000"/>
              <w:bottom w:val="single" w:sz="4" w:space="0" w:color="000000"/>
            </w:tcBorders>
            <w:shd w:val="clear" w:color="auto" w:fill="auto"/>
          </w:tcPr>
          <w:p w14:paraId="38C3DDAC"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Situazione mondiale alla vigilia della Seconda guerra mondiale</w:t>
            </w:r>
          </w:p>
          <w:p w14:paraId="4D1BEBF2"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Caratteri dell’imperialismo giapponese in Asia</w:t>
            </w:r>
          </w:p>
          <w:p w14:paraId="4337824C"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Costruzione del comunismo in Cina</w:t>
            </w:r>
          </w:p>
          <w:p w14:paraId="438E8037"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Colonialismo e processi di indipendenza</w:t>
            </w:r>
          </w:p>
          <w:p w14:paraId="4CD99951"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Caratteri della Guerra di Spagna</w:t>
            </w:r>
          </w:p>
        </w:tc>
        <w:tc>
          <w:tcPr>
            <w:tcW w:w="5522" w:type="dxa"/>
            <w:gridSpan w:val="2"/>
            <w:vMerge w:val="restart"/>
            <w:tcBorders>
              <w:top w:val="single" w:sz="4" w:space="0" w:color="000000"/>
              <w:left w:val="single" w:sz="4" w:space="0" w:color="000000"/>
              <w:bottom w:val="single" w:sz="4" w:space="0" w:color="000000"/>
            </w:tcBorders>
            <w:shd w:val="clear" w:color="auto" w:fill="auto"/>
          </w:tcPr>
          <w:p w14:paraId="52DBA260"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xml:space="preserve">• Individuare i cambiamenti culturali, </w:t>
            </w:r>
            <w:proofErr w:type="gramStart"/>
            <w:r>
              <w:rPr>
                <w:rFonts w:ascii="ArialMT" w:hAnsi="ArialMT" w:cs="ArialMT"/>
                <w:color w:val="000000"/>
                <w:spacing w:val="-2"/>
                <w:w w:val="95"/>
                <w:sz w:val="17"/>
                <w:szCs w:val="17"/>
              </w:rPr>
              <w:t>socio-economici</w:t>
            </w:r>
            <w:proofErr w:type="gramEnd"/>
            <w:r>
              <w:rPr>
                <w:rFonts w:ascii="ArialMT" w:hAnsi="ArialMT" w:cs="ArialMT"/>
                <w:color w:val="000000"/>
                <w:spacing w:val="-2"/>
                <w:w w:val="95"/>
                <w:sz w:val="17"/>
                <w:szCs w:val="17"/>
              </w:rPr>
              <w:t xml:space="preserve"> e politico-istituzionali avvenuti nel corso della Seconda guerra mondiale</w:t>
            </w:r>
          </w:p>
          <w:p w14:paraId="4EF11092"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Leggere e interpretare gli aspetti della storia locale in relazione alla storia generale</w:t>
            </w:r>
          </w:p>
          <w:p w14:paraId="111586C3"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Operare confronti tra le diverse aree del mondo coinvolte nella Seconda guerra mondiale individuando punti di contatto e differenze</w:t>
            </w:r>
          </w:p>
          <w:p w14:paraId="01DF9287"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Ricostruire i processi di trasformazione delle strutture della popolazione cogliendo elementi di persistenza e discontinuità</w:t>
            </w:r>
          </w:p>
          <w:p w14:paraId="7904F48B"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Stabilire relazioni di causa-effetto tra fenomeni culturali, economici, naturali e politici</w:t>
            </w:r>
          </w:p>
          <w:p w14:paraId="4E267ED8"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Analizzare contesti, fattori e strumenti che hanno favorito le trasformazioni delle tecniche militari nel corso della Seconda guerra mondiale</w:t>
            </w:r>
          </w:p>
          <w:p w14:paraId="35DD0919"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Individuare le strette interconnessioni tra guerra, scienza e tecnologia</w:t>
            </w:r>
          </w:p>
          <w:p w14:paraId="7BB2DBBF"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Utilizzare fonti storiche di diversa tipologia per produrre ricerche su tematiche storiche</w:t>
            </w:r>
          </w:p>
          <w:p w14:paraId="17A51C29"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MT" w:hAnsi="ArialMT" w:cs="ArialMT"/>
                <w:color w:val="000000"/>
                <w:spacing w:val="-2"/>
                <w:w w:val="95"/>
                <w:sz w:val="17"/>
                <w:szCs w:val="17"/>
              </w:rPr>
              <w:t>• Stabilire collegamenti tra storia e diritto</w:t>
            </w:r>
          </w:p>
        </w:tc>
        <w:tc>
          <w:tcPr>
            <w:tcW w:w="554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14:paraId="3436086B"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xml:space="preserve">• Riconoscere l’interdipendenza tra fenomeni economici, sociali, istituzionali, culturali e la loro dimensione locale/globale </w:t>
            </w:r>
          </w:p>
          <w:p w14:paraId="17EDBB34"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16337490"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xml:space="preserve"> Riconoscere gli aspetti geografici, ecologici, territoriali dell’ambiente naturale e antropico, le connessioni con le strutture demografiche, economiche, sociali, culturali e le trasformazioni intervenute nel corso del tempo</w:t>
            </w:r>
          </w:p>
          <w:p w14:paraId="4F0B7468"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Correlare la conoscenza storica generale agli sviluppi delle scienze, delle tecnologie e delle tecniche negli specifici campi professionali di riferimento</w:t>
            </w:r>
          </w:p>
          <w:p w14:paraId="057D8730"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3BB7E1E7" w14:textId="77777777" w:rsidR="00F114B3" w:rsidRDefault="00421D9F">
            <w:pPr>
              <w:widowControl w:val="0"/>
              <w:ind w:left="113" w:right="113"/>
            </w:pPr>
            <w:r>
              <w:rPr>
                <w:rFonts w:ascii="Arial-BoldMT" w:hAnsi="Arial-BoldMT" w:cs="Arial-BoldMT"/>
                <w:b/>
                <w:bCs/>
                <w:color w:val="000000"/>
                <w:spacing w:val="-2"/>
                <w:w w:val="95"/>
                <w:sz w:val="17"/>
                <w:szCs w:val="17"/>
              </w:rPr>
              <w:t xml:space="preserve"> Utilizzare categorie, strumenti e metodi della ricerca storica per comprendere la realtà e operare in campi applicativi</w:t>
            </w:r>
          </w:p>
        </w:tc>
      </w:tr>
      <w:tr w:rsidR="00F114B3" w14:paraId="22943173"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tcPr>
          <w:p w14:paraId="0986540D" w14:textId="77777777" w:rsidR="00F114B3" w:rsidRDefault="00421D9F">
            <w:pPr>
              <w:widowControl w:val="0"/>
              <w:spacing w:before="85" w:after="28"/>
              <w:ind w:left="113" w:right="113"/>
              <w:rPr>
                <w:rFonts w:ascii="ArialMT" w:hAnsi="ArialMT" w:cs="ArialMT" w:hint="eastAsia"/>
                <w:color w:val="000000"/>
                <w:spacing w:val="-2"/>
                <w:w w:val="95"/>
                <w:sz w:val="17"/>
                <w:szCs w:val="17"/>
              </w:rPr>
            </w:pPr>
            <w:r>
              <w:rPr>
                <w:rFonts w:ascii="Arial-BoldMT" w:hAnsi="Arial-BoldMT" w:cs="Arial-BoldMT"/>
                <w:b/>
                <w:bCs/>
                <w:color w:val="000000"/>
                <w:spacing w:val="-2"/>
                <w:w w:val="95"/>
                <w:sz w:val="18"/>
                <w:szCs w:val="18"/>
              </w:rPr>
              <w:t xml:space="preserve"> Una guerra totale </w:t>
            </w:r>
          </w:p>
          <w:p w14:paraId="01532542"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La travolgente offensiva tedesca</w:t>
            </w:r>
          </w:p>
          <w:p w14:paraId="6DC900BB"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L’’intervento italiano.</w:t>
            </w:r>
          </w:p>
          <w:p w14:paraId="532E0922"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La guerra totale</w:t>
            </w:r>
          </w:p>
          <w:p w14:paraId="282144D4"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Lo sterminio degli ebrei</w:t>
            </w:r>
          </w:p>
          <w:p w14:paraId="1F5A4CF0"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La fine della guerra</w:t>
            </w:r>
          </w:p>
        </w:tc>
        <w:tc>
          <w:tcPr>
            <w:tcW w:w="5522" w:type="dxa"/>
            <w:gridSpan w:val="2"/>
            <w:tcBorders>
              <w:top w:val="single" w:sz="4" w:space="0" w:color="000000"/>
              <w:left w:val="single" w:sz="4" w:space="0" w:color="000000"/>
              <w:bottom w:val="single" w:sz="4" w:space="0" w:color="000000"/>
            </w:tcBorders>
            <w:shd w:val="clear" w:color="auto" w:fill="auto"/>
          </w:tcPr>
          <w:p w14:paraId="66465772"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Cause, fasi, dinamiche e strategie militari della Seconda guerra mondiale</w:t>
            </w:r>
          </w:p>
          <w:p w14:paraId="33959C76"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Cause e caratteri della Shoah</w:t>
            </w:r>
          </w:p>
          <w:p w14:paraId="0DA031DD"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L’Italia dal fascismo alla Resistenza</w:t>
            </w:r>
          </w:p>
          <w:p w14:paraId="55A59A57" w14:textId="77777777" w:rsidR="00F114B3" w:rsidRDefault="00421D9F">
            <w:pPr>
              <w:widowControl w:val="0"/>
              <w:spacing w:after="57"/>
              <w:ind w:left="113" w:right="113"/>
              <w:rPr>
                <w:rFonts w:ascii="Helvetica-Light" w:hAnsi="Helvetica-Light" w:cs="Times New Roman" w:hint="eastAsia"/>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Conseguenze della guerra</w:t>
            </w:r>
          </w:p>
        </w:tc>
        <w:tc>
          <w:tcPr>
            <w:tcW w:w="5522" w:type="dxa"/>
            <w:gridSpan w:val="2"/>
            <w:vMerge/>
            <w:tcBorders>
              <w:top w:val="single" w:sz="4" w:space="0" w:color="000000"/>
              <w:left w:val="single" w:sz="4" w:space="0" w:color="000000"/>
              <w:bottom w:val="single" w:sz="4" w:space="0" w:color="000000"/>
            </w:tcBorders>
            <w:shd w:val="clear" w:color="auto" w:fill="auto"/>
          </w:tcPr>
          <w:p w14:paraId="4D1ED824" w14:textId="77777777" w:rsidR="00F114B3" w:rsidRDefault="00F114B3">
            <w:pPr>
              <w:widowControl w:val="0"/>
              <w:snapToGrid w:val="0"/>
              <w:rPr>
                <w:rFonts w:ascii="Helvetica-Light" w:hAnsi="Helvetica-Light" w:cs="Times New Roman" w:hint="eastAsia"/>
              </w:rPr>
            </w:pPr>
          </w:p>
        </w:tc>
        <w:tc>
          <w:tcPr>
            <w:tcW w:w="5542" w:type="dxa"/>
            <w:gridSpan w:val="3"/>
            <w:vMerge/>
            <w:tcBorders>
              <w:top w:val="single" w:sz="4" w:space="0" w:color="000000"/>
              <w:left w:val="single" w:sz="4" w:space="0" w:color="000000"/>
              <w:bottom w:val="single" w:sz="4" w:space="0" w:color="000000"/>
              <w:right w:val="single" w:sz="4" w:space="0" w:color="000000"/>
            </w:tcBorders>
            <w:shd w:val="clear" w:color="auto" w:fill="auto"/>
          </w:tcPr>
          <w:p w14:paraId="3356C36E" w14:textId="77777777" w:rsidR="00F114B3" w:rsidRDefault="00F114B3">
            <w:pPr>
              <w:widowControl w:val="0"/>
              <w:snapToGrid w:val="0"/>
              <w:rPr>
                <w:rFonts w:ascii="Helvetica-Light" w:hAnsi="Helvetica-Light" w:cs="Times New Roman" w:hint="eastAsia"/>
              </w:rPr>
            </w:pPr>
          </w:p>
        </w:tc>
      </w:tr>
      <w:tr w:rsidR="00F114B3" w14:paraId="3A8A2EFD"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tcPr>
          <w:p w14:paraId="2A39BE21" w14:textId="77777777" w:rsidR="00F114B3" w:rsidRDefault="00421D9F">
            <w:pPr>
              <w:widowControl w:val="0"/>
              <w:spacing w:before="85" w:after="28"/>
              <w:ind w:left="113" w:right="113"/>
              <w:rPr>
                <w:rFonts w:ascii="ArialMT" w:hAnsi="ArialMT" w:cs="ArialMT" w:hint="eastAsia"/>
                <w:color w:val="000000"/>
                <w:spacing w:val="-2"/>
                <w:w w:val="95"/>
                <w:sz w:val="17"/>
                <w:szCs w:val="17"/>
              </w:rPr>
            </w:pPr>
            <w:r>
              <w:rPr>
                <w:rFonts w:ascii="Arial-BoldMT" w:hAnsi="Arial-BoldMT" w:cs="Arial-BoldMT"/>
                <w:bCs/>
                <w:color w:val="000000"/>
                <w:spacing w:val="-2"/>
                <w:w w:val="95"/>
              </w:rPr>
              <w:t>Verifiche orali e scritte di vario tipo</w:t>
            </w:r>
          </w:p>
        </w:tc>
        <w:tc>
          <w:tcPr>
            <w:tcW w:w="5522" w:type="dxa"/>
            <w:gridSpan w:val="2"/>
            <w:tcBorders>
              <w:top w:val="single" w:sz="4" w:space="0" w:color="000000"/>
              <w:left w:val="single" w:sz="4" w:space="0" w:color="000000"/>
              <w:bottom w:val="single" w:sz="4" w:space="0" w:color="000000"/>
            </w:tcBorders>
            <w:shd w:val="clear" w:color="auto" w:fill="auto"/>
          </w:tcPr>
          <w:p w14:paraId="043FB80E" w14:textId="77777777" w:rsidR="00F114B3" w:rsidRDefault="00F114B3">
            <w:pPr>
              <w:widowControl w:val="0"/>
              <w:snapToGrid w:val="0"/>
              <w:spacing w:after="57"/>
              <w:ind w:left="113" w:right="113"/>
              <w:rPr>
                <w:rFonts w:ascii="ArialMT" w:hAnsi="ArialMT" w:cs="ArialMT" w:hint="eastAsia"/>
                <w:color w:val="000000"/>
                <w:spacing w:val="-2"/>
                <w:w w:val="95"/>
                <w:sz w:val="17"/>
                <w:szCs w:val="17"/>
              </w:rPr>
            </w:pPr>
          </w:p>
        </w:tc>
        <w:tc>
          <w:tcPr>
            <w:tcW w:w="5522" w:type="dxa"/>
            <w:gridSpan w:val="2"/>
            <w:tcBorders>
              <w:top w:val="single" w:sz="4" w:space="0" w:color="000000"/>
              <w:left w:val="single" w:sz="4" w:space="0" w:color="000000"/>
              <w:bottom w:val="single" w:sz="4" w:space="0" w:color="000000"/>
            </w:tcBorders>
            <w:shd w:val="clear" w:color="auto" w:fill="auto"/>
          </w:tcPr>
          <w:p w14:paraId="1B84B02E" w14:textId="77777777" w:rsidR="00F114B3" w:rsidRDefault="00F114B3">
            <w:pPr>
              <w:widowControl w:val="0"/>
              <w:snapToGrid w:val="0"/>
              <w:rPr>
                <w:rFonts w:ascii="Helvetica-Light" w:hAnsi="Helvetica-Light" w:cs="Times New Roman" w:hint="eastAsia"/>
              </w:rPr>
            </w:pPr>
          </w:p>
        </w:tc>
        <w:tc>
          <w:tcPr>
            <w:tcW w:w="5542" w:type="dxa"/>
            <w:gridSpan w:val="3"/>
            <w:tcBorders>
              <w:top w:val="single" w:sz="4" w:space="0" w:color="000000"/>
              <w:left w:val="single" w:sz="4" w:space="0" w:color="000000"/>
              <w:bottom w:val="single" w:sz="4" w:space="0" w:color="000000"/>
              <w:right w:val="single" w:sz="4" w:space="0" w:color="000000"/>
            </w:tcBorders>
            <w:shd w:val="clear" w:color="auto" w:fill="auto"/>
          </w:tcPr>
          <w:p w14:paraId="4C6785F0" w14:textId="77777777" w:rsidR="00F114B3" w:rsidRDefault="00F114B3">
            <w:pPr>
              <w:widowControl w:val="0"/>
              <w:snapToGrid w:val="0"/>
              <w:rPr>
                <w:rFonts w:ascii="Helvetica-Light" w:hAnsi="Helvetica-Light" w:cs="Times New Roman" w:hint="eastAsia"/>
              </w:rPr>
            </w:pPr>
          </w:p>
        </w:tc>
      </w:tr>
      <w:tr w:rsidR="00F114B3" w14:paraId="7FCC90D0" w14:textId="77777777" w:rsidTr="00DB1012">
        <w:trPr>
          <w:gridAfter w:val="1"/>
          <w:wAfter w:w="10" w:type="dxa"/>
          <w:trHeight w:val="60"/>
        </w:trPr>
        <w:tc>
          <w:tcPr>
            <w:tcW w:w="5532" w:type="dxa"/>
            <w:gridSpan w:val="2"/>
            <w:tcBorders>
              <w:top w:val="single" w:sz="4" w:space="0" w:color="000000"/>
              <w:left w:val="single" w:sz="4" w:space="0" w:color="000000"/>
              <w:bottom w:val="single" w:sz="4" w:space="0" w:color="000000"/>
            </w:tcBorders>
            <w:shd w:val="clear" w:color="auto" w:fill="auto"/>
            <w:vAlign w:val="center"/>
          </w:tcPr>
          <w:p w14:paraId="623981D7" w14:textId="77777777" w:rsidR="00F114B3" w:rsidRDefault="00421D9F">
            <w:pPr>
              <w:widowControl w:val="0"/>
              <w:tabs>
                <w:tab w:val="left" w:pos="3360"/>
                <w:tab w:val="right" w:pos="21880"/>
              </w:tabs>
            </w:pPr>
            <w:r>
              <w:rPr>
                <w:rFonts w:ascii="Helvetica-Light" w:hAnsi="Helvetica-Light" w:cs="Helvetica-Light"/>
                <w:b/>
                <w:color w:val="000000"/>
              </w:rPr>
              <w:t xml:space="preserve">MODULO </w:t>
            </w:r>
            <w:r>
              <w:rPr>
                <w:rFonts w:ascii="Arial-BoldMT" w:hAnsi="Arial-BoldMT" w:cs="Arial-BoldMT"/>
                <w:b/>
                <w:bCs/>
                <w:color w:val="000000"/>
              </w:rPr>
              <w:t xml:space="preserve"> 5</w:t>
            </w:r>
            <w:r>
              <w:rPr>
                <w:rFonts w:ascii="Arial-BoldMT" w:hAnsi="Arial-BoldMT" w:cs="Arial-BoldMT"/>
                <w:b/>
                <w:bCs/>
                <w:color w:val="000000"/>
                <w:sz w:val="36"/>
                <w:szCs w:val="36"/>
              </w:rPr>
              <w:tab/>
            </w:r>
            <w:r>
              <w:rPr>
                <w:rFonts w:ascii="Arial-BoldMT" w:hAnsi="Arial-BoldMT" w:cs="Arial-BoldMT"/>
                <w:b/>
                <w:bCs/>
                <w:caps/>
                <w:color w:val="000000"/>
                <w:sz w:val="25"/>
                <w:szCs w:val="25"/>
              </w:rPr>
              <w:t>Dalla guerra fredda alle svolte DI FINE NOVECENTO                                                                                                                  MARZO</w:t>
            </w:r>
            <w:r>
              <w:rPr>
                <w:rFonts w:ascii="Arial-BoldMT" w:hAnsi="Arial-BoldMT" w:cs="Arial-BoldMT"/>
                <w:b/>
                <w:bCs/>
                <w:color w:val="000000"/>
                <w:sz w:val="20"/>
                <w:szCs w:val="20"/>
              </w:rPr>
              <w:tab/>
            </w:r>
          </w:p>
        </w:tc>
        <w:tc>
          <w:tcPr>
            <w:tcW w:w="16566" w:type="dxa"/>
            <w:gridSpan w:val="5"/>
            <w:tcBorders>
              <w:left w:val="single" w:sz="4" w:space="0" w:color="000000"/>
            </w:tcBorders>
            <w:shd w:val="clear" w:color="auto" w:fill="auto"/>
          </w:tcPr>
          <w:p w14:paraId="5336FE74" w14:textId="77777777" w:rsidR="00F114B3" w:rsidRDefault="00F114B3">
            <w:pPr>
              <w:snapToGrid w:val="0"/>
            </w:pPr>
          </w:p>
        </w:tc>
      </w:tr>
      <w:tr w:rsidR="00F114B3" w14:paraId="6FD65DD9"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vAlign w:val="center"/>
          </w:tcPr>
          <w:p w14:paraId="65DC723F" w14:textId="77777777" w:rsidR="00F114B3" w:rsidRDefault="00421D9F">
            <w:pPr>
              <w:widowControl w:val="0"/>
              <w:ind w:left="113"/>
              <w:jc w:val="center"/>
              <w:rPr>
                <w:rFonts w:ascii="Arial-BoldMT" w:hAnsi="Arial-BoldMT" w:cs="Arial-BoldMT" w:hint="eastAsia"/>
                <w:b/>
                <w:bCs/>
                <w:caps/>
                <w:color w:val="000000"/>
              </w:rPr>
            </w:pPr>
            <w:r>
              <w:rPr>
                <w:rFonts w:ascii="Arial-BoldMT" w:hAnsi="Arial-BoldMT" w:cs="Arial-BoldMT"/>
                <w:b/>
                <w:bCs/>
                <w:caps/>
                <w:color w:val="000000"/>
              </w:rPr>
              <w:t>contenuti</w:t>
            </w:r>
          </w:p>
        </w:tc>
        <w:tc>
          <w:tcPr>
            <w:tcW w:w="5522" w:type="dxa"/>
            <w:gridSpan w:val="2"/>
            <w:tcBorders>
              <w:top w:val="single" w:sz="4" w:space="0" w:color="000000"/>
              <w:left w:val="single" w:sz="4" w:space="0" w:color="000000"/>
              <w:bottom w:val="single" w:sz="4" w:space="0" w:color="000000"/>
            </w:tcBorders>
            <w:shd w:val="clear" w:color="auto" w:fill="auto"/>
            <w:vAlign w:val="center"/>
          </w:tcPr>
          <w:p w14:paraId="5517D04C" w14:textId="77777777" w:rsidR="00F114B3" w:rsidRDefault="00421D9F">
            <w:pPr>
              <w:widowControl w:val="0"/>
              <w:jc w:val="center"/>
              <w:rPr>
                <w:rFonts w:ascii="Arial-BoldMT" w:hAnsi="Arial-BoldMT" w:cs="Arial-BoldMT" w:hint="eastAsia"/>
                <w:b/>
                <w:bCs/>
                <w:caps/>
                <w:color w:val="000000"/>
              </w:rPr>
            </w:pPr>
            <w:r>
              <w:rPr>
                <w:rFonts w:ascii="Arial-BoldMT" w:hAnsi="Arial-BoldMT" w:cs="Arial-BoldMT"/>
                <w:b/>
                <w:bCs/>
                <w:caps/>
                <w:color w:val="000000"/>
              </w:rPr>
              <w:t>conoscenze</w:t>
            </w:r>
          </w:p>
        </w:tc>
        <w:tc>
          <w:tcPr>
            <w:tcW w:w="5522" w:type="dxa"/>
            <w:gridSpan w:val="2"/>
            <w:tcBorders>
              <w:top w:val="single" w:sz="4" w:space="0" w:color="000000"/>
              <w:left w:val="single" w:sz="4" w:space="0" w:color="000000"/>
              <w:bottom w:val="single" w:sz="4" w:space="0" w:color="000000"/>
            </w:tcBorders>
            <w:shd w:val="clear" w:color="auto" w:fill="auto"/>
            <w:vAlign w:val="center"/>
          </w:tcPr>
          <w:p w14:paraId="0D9EE5A7" w14:textId="77777777" w:rsidR="00F114B3" w:rsidRDefault="00421D9F">
            <w:pPr>
              <w:widowControl w:val="0"/>
              <w:ind w:left="567"/>
              <w:jc w:val="center"/>
              <w:rPr>
                <w:rFonts w:ascii="Arial-BoldMT" w:hAnsi="Arial-BoldMT" w:cs="Arial-BoldMT" w:hint="eastAsia"/>
                <w:b/>
                <w:bCs/>
                <w:caps/>
                <w:color w:val="000000"/>
              </w:rPr>
            </w:pPr>
            <w:r>
              <w:rPr>
                <w:rFonts w:ascii="Arial-BoldMT" w:hAnsi="Arial-BoldMT" w:cs="Arial-BoldMT"/>
                <w:b/>
                <w:bCs/>
                <w:caps/>
                <w:color w:val="000000"/>
              </w:rPr>
              <w:t>abilità</w:t>
            </w:r>
          </w:p>
        </w:tc>
        <w:tc>
          <w:tcPr>
            <w:tcW w:w="554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3DCFCAE" w14:textId="77777777" w:rsidR="00F114B3" w:rsidRDefault="00421D9F">
            <w:pPr>
              <w:widowControl w:val="0"/>
              <w:ind w:left="113"/>
              <w:jc w:val="center"/>
            </w:pPr>
            <w:r>
              <w:rPr>
                <w:rFonts w:ascii="Arial-BoldMT" w:hAnsi="Arial-BoldMT" w:cs="Arial-BoldMT"/>
                <w:b/>
                <w:bCs/>
                <w:caps/>
                <w:color w:val="000000"/>
              </w:rPr>
              <w:t>competenze</w:t>
            </w:r>
          </w:p>
        </w:tc>
      </w:tr>
      <w:tr w:rsidR="00F114B3" w14:paraId="108C169B"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tcPr>
          <w:p w14:paraId="0DDB4858" w14:textId="77777777" w:rsidR="00F114B3" w:rsidRDefault="00421D9F">
            <w:pPr>
              <w:widowControl w:val="0"/>
              <w:spacing w:before="85" w:after="28"/>
              <w:ind w:left="113" w:right="113"/>
              <w:rPr>
                <w:rFonts w:ascii="ArialMT" w:hAnsi="ArialMT" w:cs="ArialMT" w:hint="eastAsia"/>
                <w:color w:val="000000"/>
                <w:spacing w:val="-2"/>
                <w:w w:val="95"/>
                <w:sz w:val="17"/>
                <w:szCs w:val="17"/>
              </w:rPr>
            </w:pPr>
            <w:r>
              <w:rPr>
                <w:rFonts w:ascii="Arial-BoldMT" w:hAnsi="Arial-BoldMT" w:cs="Arial-BoldMT"/>
                <w:b/>
                <w:bCs/>
                <w:color w:val="000000"/>
                <w:spacing w:val="-2"/>
                <w:w w:val="95"/>
                <w:sz w:val="18"/>
                <w:szCs w:val="18"/>
              </w:rPr>
              <w:t>Le origini della guerra fredda</w:t>
            </w:r>
          </w:p>
          <w:p w14:paraId="30730AD9"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p>
        </w:tc>
        <w:tc>
          <w:tcPr>
            <w:tcW w:w="5522" w:type="dxa"/>
            <w:gridSpan w:val="2"/>
            <w:tcBorders>
              <w:top w:val="single" w:sz="4" w:space="0" w:color="000000"/>
              <w:left w:val="single" w:sz="4" w:space="0" w:color="000000"/>
              <w:bottom w:val="single" w:sz="4" w:space="0" w:color="000000"/>
            </w:tcBorders>
            <w:shd w:val="clear" w:color="auto" w:fill="auto"/>
          </w:tcPr>
          <w:p w14:paraId="4873E71F"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Situazione del mondo dopo la Seconda guerra mondiale</w:t>
            </w:r>
          </w:p>
          <w:p w14:paraId="21766442"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Origine, fasi e conseguenze della guerra fredda</w:t>
            </w:r>
          </w:p>
          <w:p w14:paraId="55F10334" w14:textId="2EF12579" w:rsidR="00F114B3" w:rsidRDefault="00F114B3">
            <w:pPr>
              <w:widowControl w:val="0"/>
              <w:spacing w:after="57"/>
              <w:ind w:left="113" w:right="113"/>
              <w:rPr>
                <w:rFonts w:ascii="ArialMT" w:hAnsi="ArialMT" w:cs="ArialMT" w:hint="eastAsia"/>
                <w:color w:val="000000"/>
                <w:spacing w:val="-2"/>
                <w:w w:val="95"/>
                <w:sz w:val="17"/>
                <w:szCs w:val="17"/>
              </w:rPr>
            </w:pPr>
          </w:p>
        </w:tc>
        <w:tc>
          <w:tcPr>
            <w:tcW w:w="5522" w:type="dxa"/>
            <w:gridSpan w:val="2"/>
            <w:vMerge w:val="restart"/>
            <w:tcBorders>
              <w:top w:val="single" w:sz="4" w:space="0" w:color="000000"/>
              <w:left w:val="single" w:sz="4" w:space="0" w:color="000000"/>
              <w:bottom w:val="single" w:sz="4" w:space="0" w:color="000000"/>
            </w:tcBorders>
            <w:shd w:val="clear" w:color="auto" w:fill="auto"/>
          </w:tcPr>
          <w:p w14:paraId="1A14C9D2"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xml:space="preserve">• Individuare i cambiamenti culturali, </w:t>
            </w:r>
            <w:proofErr w:type="gramStart"/>
            <w:r>
              <w:rPr>
                <w:rFonts w:ascii="ArialMT" w:hAnsi="ArialMT" w:cs="ArialMT"/>
                <w:color w:val="000000"/>
                <w:spacing w:val="-2"/>
                <w:w w:val="95"/>
                <w:sz w:val="17"/>
                <w:szCs w:val="17"/>
              </w:rPr>
              <w:t>socio-economici</w:t>
            </w:r>
            <w:proofErr w:type="gramEnd"/>
            <w:r>
              <w:rPr>
                <w:rFonts w:ascii="ArialMT" w:hAnsi="ArialMT" w:cs="ArialMT"/>
                <w:color w:val="000000"/>
                <w:spacing w:val="-2"/>
                <w:w w:val="95"/>
                <w:sz w:val="17"/>
                <w:szCs w:val="17"/>
              </w:rPr>
              <w:t xml:space="preserve"> e politico-istituzionali avvenuti in Europa e nel mondo nella seconda metà del Novecento</w:t>
            </w:r>
          </w:p>
          <w:p w14:paraId="2A8F2E4B"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Riconoscere nella storia del Novecento e nel mondo attuale le radici storiche del passato, cogliendo gli elementi di continuità e discontinuità</w:t>
            </w:r>
          </w:p>
          <w:p w14:paraId="51EFC524"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Operare confronti tra Europa occidentale, mondo sovietico e mondo statunitense cogliendo affinità e diversità</w:t>
            </w:r>
          </w:p>
          <w:p w14:paraId="766AE45F"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Stabilire relazioni di causa-effetto tra fenomeni economici, storici e politici all’interno dei processi di costruzione e destrutturazione del bipolarismo</w:t>
            </w:r>
          </w:p>
          <w:p w14:paraId="7DC7F8BC" w14:textId="77777777" w:rsidR="00F114B3" w:rsidRDefault="00F114B3">
            <w:pPr>
              <w:widowControl w:val="0"/>
              <w:ind w:left="113" w:right="113"/>
              <w:rPr>
                <w:rFonts w:ascii="ArialMT" w:hAnsi="ArialMT" w:cs="ArialMT" w:hint="eastAsia"/>
                <w:color w:val="000000"/>
                <w:spacing w:val="-2"/>
                <w:w w:val="95"/>
                <w:sz w:val="17"/>
                <w:szCs w:val="17"/>
              </w:rPr>
            </w:pPr>
          </w:p>
          <w:p w14:paraId="7B9E379C"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Analizzare contesti, fattori e strumenti che hanno favorito le trasformazioni delle tecnologie militari e delle comunicazioni</w:t>
            </w:r>
          </w:p>
          <w:p w14:paraId="124BF910" w14:textId="4E4D98FA" w:rsidR="00F114B3" w:rsidRDefault="00421D9F" w:rsidP="008509D8">
            <w:pPr>
              <w:widowControl w:val="0"/>
              <w:ind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i</w:t>
            </w:r>
          </w:p>
          <w:p w14:paraId="079EA1B3" w14:textId="77777777" w:rsidR="00F114B3" w:rsidRDefault="00F114B3">
            <w:pPr>
              <w:widowControl w:val="0"/>
              <w:ind w:left="113" w:right="113"/>
              <w:rPr>
                <w:rFonts w:ascii="ArialMT" w:hAnsi="ArialMT" w:cs="ArialMT" w:hint="eastAsia"/>
                <w:color w:val="000000"/>
                <w:spacing w:val="-2"/>
                <w:w w:val="95"/>
                <w:sz w:val="17"/>
                <w:szCs w:val="17"/>
              </w:rPr>
            </w:pPr>
          </w:p>
          <w:p w14:paraId="6BADFD0F"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Utilizzare il lessico delle scienze storico-sociali proprio della seconda metà del Novecento e dimostrare consapevolezza della sua evoluzione nel tempo</w:t>
            </w:r>
          </w:p>
          <w:p w14:paraId="0CD208A9"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Utilizzare correttamente il concetto di bipolarismo, multipolarismo, guerra fredda</w:t>
            </w:r>
          </w:p>
          <w:p w14:paraId="70A2F78F"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lastRenderedPageBreak/>
              <w:t>• Utilizzare fonti storiche di diversa tipologia ricavandone informazioni su eventi storici</w:t>
            </w:r>
          </w:p>
          <w:p w14:paraId="370023AF"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MT" w:hAnsi="ArialMT" w:cs="ArialMT"/>
                <w:color w:val="000000"/>
                <w:spacing w:val="-2"/>
                <w:w w:val="95"/>
                <w:sz w:val="17"/>
                <w:szCs w:val="17"/>
              </w:rPr>
              <w:t>• Analizzare problematiche significative del periodo considerato</w:t>
            </w:r>
          </w:p>
        </w:tc>
        <w:tc>
          <w:tcPr>
            <w:tcW w:w="554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14:paraId="1B65B86F"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lastRenderedPageBreak/>
              <w:t xml:space="preserve">• Riconoscere l’interdipendenza tra fenomeni economici, sociali, istituzionali, culturali e la loro dimensione locale/globale </w:t>
            </w:r>
          </w:p>
          <w:p w14:paraId="28613538"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34437658"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1B1FCF02"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Correlare la conoscenza storica generale agli sviluppi delle scienze, delle tecnologie e delle tecniche negli specifici campi professionali di riferimento</w:t>
            </w:r>
          </w:p>
          <w:p w14:paraId="2E554CAE"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196B7798"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4AD7C787"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Agire in riferimento a un sistema di valori, coerenti con i principi della Costituzione, in base ai quali essere in grado di valutare fatti e orientare i propri comportamenti personali, sociali e professionali</w:t>
            </w:r>
          </w:p>
          <w:p w14:paraId="530E608E"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Partecipare alla vita civile in modo attivo e responsabile</w:t>
            </w:r>
          </w:p>
          <w:p w14:paraId="699B119B"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7CFF6855"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6D527CD6" w14:textId="77777777" w:rsidR="00F114B3" w:rsidRDefault="00421D9F">
            <w:pPr>
              <w:widowControl w:val="0"/>
              <w:ind w:left="113" w:right="113"/>
            </w:pPr>
            <w:r>
              <w:rPr>
                <w:rFonts w:ascii="Arial-BoldMT" w:hAnsi="Arial-BoldMT" w:cs="Arial-BoldMT"/>
                <w:b/>
                <w:bCs/>
                <w:color w:val="000000"/>
                <w:spacing w:val="-2"/>
                <w:w w:val="95"/>
                <w:sz w:val="17"/>
                <w:szCs w:val="17"/>
              </w:rPr>
              <w:t>• Utilizzare categorie, strumenti e metodi della ricerca storica per comprendere la realtà e operare in campi applicativi</w:t>
            </w:r>
          </w:p>
        </w:tc>
      </w:tr>
      <w:tr w:rsidR="00F114B3" w14:paraId="0E71C2B6"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tcPr>
          <w:p w14:paraId="694BEB55" w14:textId="77777777" w:rsidR="00F114B3" w:rsidRDefault="00421D9F">
            <w:pPr>
              <w:widowControl w:val="0"/>
              <w:spacing w:before="85" w:after="28"/>
              <w:ind w:left="113" w:right="113"/>
              <w:rPr>
                <w:rFonts w:ascii="ArialMT" w:hAnsi="ArialMT" w:cs="ArialMT" w:hint="eastAsia"/>
                <w:color w:val="000000"/>
                <w:spacing w:val="-2"/>
                <w:w w:val="95"/>
                <w:sz w:val="17"/>
                <w:szCs w:val="17"/>
              </w:rPr>
            </w:pPr>
            <w:r>
              <w:rPr>
                <w:rFonts w:ascii="Arial-BoldMT" w:hAnsi="Arial-BoldMT" w:cs="Arial-BoldMT"/>
                <w:b/>
                <w:bCs/>
                <w:color w:val="000000"/>
                <w:spacing w:val="-2"/>
                <w:w w:val="95"/>
                <w:sz w:val="18"/>
                <w:szCs w:val="18"/>
              </w:rPr>
              <w:t>Est e Ovest tra gli anni Cinquanta e gli anni Settanta</w:t>
            </w:r>
          </w:p>
          <w:p w14:paraId="20901078" w14:textId="77777777" w:rsidR="00F114B3" w:rsidRDefault="00421D9F">
            <w:pPr>
              <w:widowControl w:val="0"/>
              <w:ind w:left="113" w:right="113"/>
              <w:rPr>
                <w:rFonts w:ascii="Helvetica-Light" w:hAnsi="Helvetica-Light" w:cs="Helvetica-Light" w:hint="eastAsia"/>
                <w:color w:val="000000"/>
              </w:rPr>
            </w:pPr>
            <w:r>
              <w:rPr>
                <w:rFonts w:ascii="ArialMT" w:hAnsi="ArialMT" w:cs="ArialMT"/>
                <w:color w:val="000000"/>
                <w:spacing w:val="-2"/>
                <w:w w:val="95"/>
                <w:sz w:val="17"/>
                <w:szCs w:val="17"/>
              </w:rPr>
              <w:t>Il Sessantotto.</w:t>
            </w:r>
          </w:p>
          <w:p w14:paraId="51D49758" w14:textId="77777777" w:rsidR="00F114B3" w:rsidRDefault="00F114B3">
            <w:pPr>
              <w:widowControl w:val="0"/>
              <w:ind w:left="113" w:right="113"/>
              <w:rPr>
                <w:rFonts w:ascii="Helvetica-Light" w:hAnsi="Helvetica-Light" w:cs="Helvetica-Light" w:hint="eastAsia"/>
                <w:color w:val="000000"/>
              </w:rPr>
            </w:pPr>
          </w:p>
        </w:tc>
        <w:tc>
          <w:tcPr>
            <w:tcW w:w="5522" w:type="dxa"/>
            <w:gridSpan w:val="2"/>
            <w:tcBorders>
              <w:top w:val="single" w:sz="4" w:space="0" w:color="000000"/>
              <w:left w:val="single" w:sz="4" w:space="0" w:color="000000"/>
              <w:bottom w:val="single" w:sz="4" w:space="0" w:color="000000"/>
            </w:tcBorders>
            <w:shd w:val="clear" w:color="auto" w:fill="auto"/>
          </w:tcPr>
          <w:p w14:paraId="63BEFD4F"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Origine e caratteri dei due blocchi</w:t>
            </w:r>
          </w:p>
          <w:p w14:paraId="3108A095"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 xml:space="preserve">Età di </w:t>
            </w:r>
            <w:proofErr w:type="spellStart"/>
            <w:r>
              <w:rPr>
                <w:rFonts w:ascii="ArialMT" w:hAnsi="ArialMT" w:cs="ArialMT"/>
                <w:color w:val="000000"/>
                <w:spacing w:val="-2"/>
                <w:w w:val="95"/>
                <w:sz w:val="17"/>
                <w:szCs w:val="17"/>
              </w:rPr>
              <w:t>Kruscëv</w:t>
            </w:r>
            <w:proofErr w:type="spellEnd"/>
            <w:r>
              <w:rPr>
                <w:rFonts w:ascii="ArialMT" w:hAnsi="ArialMT" w:cs="ArialMT"/>
                <w:color w:val="000000"/>
                <w:spacing w:val="-2"/>
                <w:w w:val="95"/>
                <w:sz w:val="17"/>
                <w:szCs w:val="17"/>
              </w:rPr>
              <w:t xml:space="preserve"> e Kennedy</w:t>
            </w:r>
          </w:p>
          <w:p w14:paraId="330548A6"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Avvio del processo di formazione europea</w:t>
            </w:r>
          </w:p>
          <w:p w14:paraId="6CC0DDF2" w14:textId="77777777" w:rsidR="00F114B3" w:rsidRDefault="00421D9F">
            <w:pPr>
              <w:widowControl w:val="0"/>
              <w:spacing w:after="57"/>
              <w:ind w:left="113" w:right="113"/>
              <w:rPr>
                <w:rFonts w:ascii="Helvetica-Light" w:hAnsi="Helvetica-Light" w:cs="Times New Roman" w:hint="eastAsia"/>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Caratteri del Sessantotto</w:t>
            </w:r>
          </w:p>
        </w:tc>
        <w:tc>
          <w:tcPr>
            <w:tcW w:w="5522" w:type="dxa"/>
            <w:gridSpan w:val="2"/>
            <w:vMerge/>
            <w:tcBorders>
              <w:top w:val="single" w:sz="4" w:space="0" w:color="000000"/>
              <w:left w:val="single" w:sz="4" w:space="0" w:color="000000"/>
              <w:bottom w:val="single" w:sz="4" w:space="0" w:color="000000"/>
            </w:tcBorders>
            <w:shd w:val="clear" w:color="auto" w:fill="auto"/>
          </w:tcPr>
          <w:p w14:paraId="3E0F7E5B" w14:textId="77777777" w:rsidR="00F114B3" w:rsidRDefault="00F114B3">
            <w:pPr>
              <w:widowControl w:val="0"/>
              <w:snapToGrid w:val="0"/>
              <w:rPr>
                <w:rFonts w:ascii="Helvetica-Light" w:hAnsi="Helvetica-Light" w:cs="Times New Roman" w:hint="eastAsia"/>
              </w:rPr>
            </w:pPr>
          </w:p>
        </w:tc>
        <w:tc>
          <w:tcPr>
            <w:tcW w:w="5542" w:type="dxa"/>
            <w:gridSpan w:val="3"/>
            <w:vMerge/>
            <w:tcBorders>
              <w:top w:val="single" w:sz="4" w:space="0" w:color="000000"/>
              <w:left w:val="single" w:sz="4" w:space="0" w:color="000000"/>
              <w:bottom w:val="single" w:sz="4" w:space="0" w:color="000000"/>
              <w:right w:val="single" w:sz="4" w:space="0" w:color="000000"/>
            </w:tcBorders>
            <w:shd w:val="clear" w:color="auto" w:fill="auto"/>
          </w:tcPr>
          <w:p w14:paraId="736F4332" w14:textId="77777777" w:rsidR="00F114B3" w:rsidRDefault="00F114B3">
            <w:pPr>
              <w:widowControl w:val="0"/>
              <w:snapToGrid w:val="0"/>
              <w:rPr>
                <w:rFonts w:ascii="Helvetica-Light" w:hAnsi="Helvetica-Light" w:cs="Times New Roman" w:hint="eastAsia"/>
              </w:rPr>
            </w:pPr>
          </w:p>
        </w:tc>
      </w:tr>
      <w:tr w:rsidR="00F114B3" w14:paraId="7B4EAC30"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tcPr>
          <w:p w14:paraId="3D47892C" w14:textId="77777777" w:rsidR="00F114B3" w:rsidRDefault="00421D9F">
            <w:pPr>
              <w:widowControl w:val="0"/>
              <w:spacing w:before="85" w:after="28"/>
              <w:ind w:left="113" w:right="113"/>
              <w:rPr>
                <w:rFonts w:ascii="Helvetica-Light" w:hAnsi="Helvetica-Light" w:cs="Helvetica-Light" w:hint="eastAsia"/>
                <w:color w:val="000000"/>
              </w:rPr>
            </w:pPr>
            <w:r>
              <w:rPr>
                <w:rFonts w:ascii="Arial-BoldMT" w:hAnsi="Arial-BoldMT" w:cs="Arial-BoldMT"/>
                <w:b/>
                <w:bCs/>
                <w:color w:val="000000"/>
                <w:spacing w:val="-2"/>
                <w:w w:val="95"/>
                <w:sz w:val="18"/>
                <w:szCs w:val="18"/>
              </w:rPr>
              <w:t xml:space="preserve"> La fine della guerra fredda</w:t>
            </w:r>
          </w:p>
          <w:p w14:paraId="7C663AA4" w14:textId="77777777" w:rsidR="00F114B3" w:rsidRDefault="00F114B3">
            <w:pPr>
              <w:widowControl w:val="0"/>
              <w:ind w:left="113" w:right="113"/>
              <w:rPr>
                <w:rFonts w:ascii="Helvetica-Light" w:hAnsi="Helvetica-Light" w:cs="Helvetica-Light" w:hint="eastAsia"/>
                <w:color w:val="000000"/>
              </w:rPr>
            </w:pPr>
          </w:p>
        </w:tc>
        <w:tc>
          <w:tcPr>
            <w:tcW w:w="5522" w:type="dxa"/>
            <w:gridSpan w:val="2"/>
            <w:tcBorders>
              <w:top w:val="single" w:sz="4" w:space="0" w:color="000000"/>
              <w:left w:val="single" w:sz="4" w:space="0" w:color="000000"/>
              <w:bottom w:val="single" w:sz="4" w:space="0" w:color="000000"/>
            </w:tcBorders>
            <w:shd w:val="clear" w:color="auto" w:fill="auto"/>
          </w:tcPr>
          <w:p w14:paraId="78E4A7BA"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Crollo del sistema sovietico e dei regimi comunisti nell’Europa orientale</w:t>
            </w:r>
          </w:p>
          <w:p w14:paraId="5B210002" w14:textId="5EA1A79A" w:rsidR="00F114B3" w:rsidRDefault="00F114B3" w:rsidP="008509D8">
            <w:pPr>
              <w:widowControl w:val="0"/>
              <w:spacing w:after="57"/>
              <w:ind w:left="113" w:right="113"/>
              <w:rPr>
                <w:rFonts w:ascii="Helvetica-Light" w:hAnsi="Helvetica-Light" w:cs="Times New Roman" w:hint="eastAsia"/>
              </w:rPr>
            </w:pPr>
          </w:p>
        </w:tc>
        <w:tc>
          <w:tcPr>
            <w:tcW w:w="5522" w:type="dxa"/>
            <w:gridSpan w:val="2"/>
            <w:vMerge/>
            <w:tcBorders>
              <w:top w:val="single" w:sz="4" w:space="0" w:color="000000"/>
              <w:left w:val="single" w:sz="4" w:space="0" w:color="000000"/>
              <w:bottom w:val="single" w:sz="4" w:space="0" w:color="000000"/>
            </w:tcBorders>
            <w:shd w:val="clear" w:color="auto" w:fill="auto"/>
          </w:tcPr>
          <w:p w14:paraId="1C0A279E" w14:textId="77777777" w:rsidR="00F114B3" w:rsidRDefault="00F114B3">
            <w:pPr>
              <w:widowControl w:val="0"/>
              <w:snapToGrid w:val="0"/>
              <w:rPr>
                <w:rFonts w:ascii="Helvetica-Light" w:hAnsi="Helvetica-Light" w:cs="Times New Roman" w:hint="eastAsia"/>
              </w:rPr>
            </w:pPr>
          </w:p>
        </w:tc>
        <w:tc>
          <w:tcPr>
            <w:tcW w:w="5542" w:type="dxa"/>
            <w:gridSpan w:val="3"/>
            <w:vMerge/>
            <w:tcBorders>
              <w:top w:val="single" w:sz="4" w:space="0" w:color="000000"/>
              <w:left w:val="single" w:sz="4" w:space="0" w:color="000000"/>
              <w:bottom w:val="single" w:sz="4" w:space="0" w:color="000000"/>
              <w:right w:val="single" w:sz="4" w:space="0" w:color="000000"/>
            </w:tcBorders>
            <w:shd w:val="clear" w:color="auto" w:fill="auto"/>
          </w:tcPr>
          <w:p w14:paraId="4C9E9889" w14:textId="77777777" w:rsidR="00F114B3" w:rsidRDefault="00F114B3">
            <w:pPr>
              <w:widowControl w:val="0"/>
              <w:snapToGrid w:val="0"/>
              <w:rPr>
                <w:rFonts w:ascii="Helvetica-Light" w:hAnsi="Helvetica-Light" w:cs="Times New Roman" w:hint="eastAsia"/>
              </w:rPr>
            </w:pPr>
          </w:p>
        </w:tc>
      </w:tr>
      <w:tr w:rsidR="00F114B3" w14:paraId="443F8DAD" w14:textId="77777777" w:rsidTr="00DB1012">
        <w:trPr>
          <w:gridAfter w:val="1"/>
          <w:wAfter w:w="10" w:type="dxa"/>
          <w:trHeight w:val="60"/>
        </w:trPr>
        <w:tc>
          <w:tcPr>
            <w:tcW w:w="5532" w:type="dxa"/>
            <w:gridSpan w:val="2"/>
            <w:tcBorders>
              <w:top w:val="single" w:sz="4" w:space="0" w:color="000000"/>
              <w:left w:val="single" w:sz="4" w:space="0" w:color="000000"/>
              <w:bottom w:val="single" w:sz="4" w:space="0" w:color="000000"/>
            </w:tcBorders>
            <w:shd w:val="clear" w:color="auto" w:fill="auto"/>
            <w:vAlign w:val="center"/>
          </w:tcPr>
          <w:p w14:paraId="1430A746" w14:textId="77777777" w:rsidR="00F114B3" w:rsidRDefault="00421D9F">
            <w:pPr>
              <w:widowControl w:val="0"/>
              <w:tabs>
                <w:tab w:val="left" w:pos="2840"/>
              </w:tabs>
              <w:ind w:left="113" w:right="113"/>
            </w:pPr>
            <w:r>
              <w:rPr>
                <w:rFonts w:ascii="Helvetica-Light" w:hAnsi="Helvetica-Light" w:cs="Helvetica-Light"/>
                <w:color w:val="000000"/>
              </w:rPr>
              <w:t>Verifiche orali e scritte di vario tipo</w:t>
            </w:r>
          </w:p>
        </w:tc>
        <w:tc>
          <w:tcPr>
            <w:tcW w:w="16566" w:type="dxa"/>
            <w:gridSpan w:val="5"/>
            <w:tcBorders>
              <w:left w:val="single" w:sz="4" w:space="0" w:color="000000"/>
            </w:tcBorders>
            <w:shd w:val="clear" w:color="auto" w:fill="auto"/>
          </w:tcPr>
          <w:p w14:paraId="298DE965" w14:textId="77777777" w:rsidR="00F114B3" w:rsidRDefault="00F114B3">
            <w:pPr>
              <w:snapToGrid w:val="0"/>
            </w:pPr>
          </w:p>
        </w:tc>
      </w:tr>
      <w:tr w:rsidR="00F114B3" w14:paraId="7AB69D85" w14:textId="77777777" w:rsidTr="00DB1012">
        <w:trPr>
          <w:gridAfter w:val="1"/>
          <w:wAfter w:w="10" w:type="dxa"/>
          <w:trHeight w:val="60"/>
        </w:trPr>
        <w:tc>
          <w:tcPr>
            <w:tcW w:w="5532" w:type="dxa"/>
            <w:gridSpan w:val="2"/>
            <w:tcBorders>
              <w:top w:val="single" w:sz="4" w:space="0" w:color="000000"/>
              <w:left w:val="single" w:sz="4" w:space="0" w:color="000000"/>
              <w:bottom w:val="single" w:sz="4" w:space="0" w:color="000000"/>
            </w:tcBorders>
            <w:shd w:val="clear" w:color="auto" w:fill="auto"/>
            <w:vAlign w:val="center"/>
          </w:tcPr>
          <w:p w14:paraId="552AF259" w14:textId="77777777" w:rsidR="00F114B3" w:rsidRDefault="00421D9F">
            <w:pPr>
              <w:widowControl w:val="0"/>
              <w:tabs>
                <w:tab w:val="left" w:pos="3360"/>
                <w:tab w:val="right" w:pos="21880"/>
              </w:tabs>
            </w:pPr>
            <w:r>
              <w:rPr>
                <w:rFonts w:ascii="Arial-BoldMT" w:hAnsi="Arial-BoldMT" w:cs="Arial-BoldMT"/>
                <w:b/>
                <w:bCs/>
                <w:color w:val="000000"/>
                <w:sz w:val="36"/>
                <w:szCs w:val="36"/>
              </w:rPr>
              <w:t xml:space="preserve"> </w:t>
            </w:r>
            <w:r>
              <w:rPr>
                <w:rFonts w:ascii="Arial-BoldMT" w:hAnsi="Arial-BoldMT" w:cs="Arial-BoldMT"/>
                <w:b/>
                <w:bCs/>
                <w:color w:val="000000"/>
              </w:rPr>
              <w:t xml:space="preserve">MODULO  </w:t>
            </w:r>
            <w:proofErr w:type="gramStart"/>
            <w:r>
              <w:rPr>
                <w:rFonts w:ascii="Arial-BoldMT" w:hAnsi="Arial-BoldMT" w:cs="Arial-BoldMT"/>
                <w:b/>
                <w:bCs/>
                <w:color w:val="000000"/>
              </w:rPr>
              <w:t>6</w:t>
            </w:r>
            <w:r>
              <w:rPr>
                <w:rFonts w:ascii="Arial-BoldMT" w:hAnsi="Arial-BoldMT" w:cs="Arial-BoldMT"/>
                <w:b/>
                <w:bCs/>
                <w:color w:val="000000"/>
                <w:sz w:val="36"/>
                <w:szCs w:val="36"/>
              </w:rPr>
              <w:t xml:space="preserve">  </w:t>
            </w:r>
            <w:r>
              <w:rPr>
                <w:rFonts w:ascii="Arial-BoldMT" w:hAnsi="Arial-BoldMT" w:cs="Arial-BoldMT"/>
                <w:b/>
                <w:bCs/>
                <w:caps/>
                <w:color w:val="000000"/>
                <w:sz w:val="25"/>
                <w:szCs w:val="25"/>
              </w:rPr>
              <w:t>L’ITALIA</w:t>
            </w:r>
            <w:proofErr w:type="gramEnd"/>
            <w:r>
              <w:rPr>
                <w:rFonts w:ascii="Arial-BoldMT" w:hAnsi="Arial-BoldMT" w:cs="Arial-BoldMT"/>
                <w:b/>
                <w:bCs/>
                <w:caps/>
                <w:color w:val="000000"/>
                <w:sz w:val="25"/>
                <w:szCs w:val="25"/>
              </w:rPr>
              <w:t xml:space="preserve"> DELLA PRIMA REPUBBLICA                                                                                                                                              APRILE</w:t>
            </w:r>
          </w:p>
        </w:tc>
        <w:tc>
          <w:tcPr>
            <w:tcW w:w="16566" w:type="dxa"/>
            <w:gridSpan w:val="5"/>
            <w:tcBorders>
              <w:left w:val="single" w:sz="4" w:space="0" w:color="000000"/>
            </w:tcBorders>
            <w:shd w:val="clear" w:color="auto" w:fill="auto"/>
          </w:tcPr>
          <w:p w14:paraId="6BA02BA1" w14:textId="77777777" w:rsidR="00F114B3" w:rsidRDefault="00F114B3">
            <w:pPr>
              <w:snapToGrid w:val="0"/>
            </w:pPr>
          </w:p>
        </w:tc>
      </w:tr>
      <w:tr w:rsidR="00F114B3" w14:paraId="7C656219"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vAlign w:val="center"/>
          </w:tcPr>
          <w:p w14:paraId="4AC5F605" w14:textId="77777777" w:rsidR="00F114B3" w:rsidRDefault="00421D9F">
            <w:pPr>
              <w:widowControl w:val="0"/>
              <w:ind w:left="113"/>
              <w:jc w:val="center"/>
              <w:rPr>
                <w:rFonts w:ascii="Arial-BoldMT" w:hAnsi="Arial-BoldMT" w:cs="Arial-BoldMT" w:hint="eastAsia"/>
                <w:b/>
                <w:bCs/>
                <w:caps/>
                <w:color w:val="000000"/>
              </w:rPr>
            </w:pPr>
            <w:r>
              <w:rPr>
                <w:rFonts w:ascii="Arial-BoldMT" w:hAnsi="Arial-BoldMT" w:cs="Arial-BoldMT"/>
                <w:b/>
                <w:bCs/>
                <w:caps/>
                <w:color w:val="000000"/>
              </w:rPr>
              <w:t>contenuti</w:t>
            </w:r>
          </w:p>
        </w:tc>
        <w:tc>
          <w:tcPr>
            <w:tcW w:w="5522" w:type="dxa"/>
            <w:gridSpan w:val="2"/>
            <w:tcBorders>
              <w:top w:val="single" w:sz="4" w:space="0" w:color="000000"/>
              <w:left w:val="single" w:sz="4" w:space="0" w:color="000000"/>
              <w:bottom w:val="single" w:sz="4" w:space="0" w:color="000000"/>
            </w:tcBorders>
            <w:shd w:val="clear" w:color="auto" w:fill="auto"/>
            <w:vAlign w:val="center"/>
          </w:tcPr>
          <w:p w14:paraId="277BFDA7" w14:textId="77777777" w:rsidR="00F114B3" w:rsidRDefault="00421D9F">
            <w:pPr>
              <w:widowControl w:val="0"/>
              <w:jc w:val="center"/>
              <w:rPr>
                <w:rFonts w:ascii="Arial-BoldMT" w:hAnsi="Arial-BoldMT" w:cs="Arial-BoldMT" w:hint="eastAsia"/>
                <w:b/>
                <w:bCs/>
                <w:caps/>
                <w:color w:val="000000"/>
              </w:rPr>
            </w:pPr>
            <w:r>
              <w:rPr>
                <w:rFonts w:ascii="Arial-BoldMT" w:hAnsi="Arial-BoldMT" w:cs="Arial-BoldMT"/>
                <w:b/>
                <w:bCs/>
                <w:caps/>
                <w:color w:val="000000"/>
              </w:rPr>
              <w:t>conoscenze</w:t>
            </w:r>
          </w:p>
        </w:tc>
        <w:tc>
          <w:tcPr>
            <w:tcW w:w="5522" w:type="dxa"/>
            <w:gridSpan w:val="2"/>
            <w:tcBorders>
              <w:top w:val="single" w:sz="4" w:space="0" w:color="000000"/>
              <w:left w:val="single" w:sz="4" w:space="0" w:color="000000"/>
              <w:bottom w:val="single" w:sz="4" w:space="0" w:color="000000"/>
            </w:tcBorders>
            <w:shd w:val="clear" w:color="auto" w:fill="auto"/>
            <w:vAlign w:val="center"/>
          </w:tcPr>
          <w:p w14:paraId="5ABEAF5B" w14:textId="77777777" w:rsidR="00F114B3" w:rsidRDefault="00421D9F">
            <w:pPr>
              <w:widowControl w:val="0"/>
              <w:ind w:left="567"/>
              <w:jc w:val="center"/>
              <w:rPr>
                <w:rFonts w:ascii="Arial-BoldMT" w:hAnsi="Arial-BoldMT" w:cs="Arial-BoldMT" w:hint="eastAsia"/>
                <w:b/>
                <w:bCs/>
                <w:caps/>
                <w:color w:val="000000"/>
              </w:rPr>
            </w:pPr>
            <w:r>
              <w:rPr>
                <w:rFonts w:ascii="Arial-BoldMT" w:hAnsi="Arial-BoldMT" w:cs="Arial-BoldMT"/>
                <w:b/>
                <w:bCs/>
                <w:caps/>
                <w:color w:val="000000"/>
              </w:rPr>
              <w:t>abilità</w:t>
            </w:r>
          </w:p>
        </w:tc>
        <w:tc>
          <w:tcPr>
            <w:tcW w:w="554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05A1F08" w14:textId="77777777" w:rsidR="00F114B3" w:rsidRDefault="00421D9F">
            <w:pPr>
              <w:widowControl w:val="0"/>
              <w:ind w:left="113"/>
              <w:jc w:val="center"/>
            </w:pPr>
            <w:r>
              <w:rPr>
                <w:rFonts w:ascii="Arial-BoldMT" w:hAnsi="Arial-BoldMT" w:cs="Arial-BoldMT"/>
                <w:b/>
                <w:bCs/>
                <w:caps/>
                <w:color w:val="000000"/>
              </w:rPr>
              <w:t>competenze</w:t>
            </w:r>
          </w:p>
        </w:tc>
      </w:tr>
      <w:tr w:rsidR="00F114B3" w14:paraId="0550288E"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tcPr>
          <w:p w14:paraId="5871645F" w14:textId="77777777" w:rsidR="00F114B3" w:rsidRDefault="00421D9F">
            <w:pPr>
              <w:widowControl w:val="0"/>
              <w:spacing w:before="85" w:after="28"/>
              <w:ind w:left="113" w:right="113"/>
              <w:rPr>
                <w:rFonts w:ascii="Helvetica-Light" w:hAnsi="Helvetica-Light" w:cs="Helvetica-Light" w:hint="eastAsia"/>
                <w:color w:val="000000"/>
              </w:rPr>
            </w:pPr>
            <w:r>
              <w:rPr>
                <w:rFonts w:ascii="Arial-BoldMT" w:hAnsi="Arial-BoldMT" w:cs="Arial-BoldMT"/>
                <w:b/>
                <w:bCs/>
                <w:color w:val="000000"/>
                <w:spacing w:val="-2"/>
                <w:w w:val="95"/>
                <w:sz w:val="18"/>
                <w:szCs w:val="18"/>
              </w:rPr>
              <w:t xml:space="preserve"> La Repubblica italiana negli anni Cinquanta</w:t>
            </w:r>
          </w:p>
          <w:p w14:paraId="11248421" w14:textId="77777777" w:rsidR="00F114B3" w:rsidRDefault="00F114B3">
            <w:pPr>
              <w:widowControl w:val="0"/>
              <w:ind w:left="113" w:right="113"/>
              <w:rPr>
                <w:rFonts w:ascii="Helvetica-Light" w:hAnsi="Helvetica-Light" w:cs="Helvetica-Light" w:hint="eastAsia"/>
                <w:color w:val="000000"/>
              </w:rPr>
            </w:pPr>
          </w:p>
        </w:tc>
        <w:tc>
          <w:tcPr>
            <w:tcW w:w="5522" w:type="dxa"/>
            <w:gridSpan w:val="2"/>
            <w:tcBorders>
              <w:top w:val="single" w:sz="4" w:space="0" w:color="000000"/>
              <w:left w:val="single" w:sz="4" w:space="0" w:color="000000"/>
              <w:bottom w:val="single" w:sz="4" w:space="0" w:color="000000"/>
            </w:tcBorders>
            <w:shd w:val="clear" w:color="auto" w:fill="auto"/>
          </w:tcPr>
          <w:p w14:paraId="40EDA3E1"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Tappe di costruzione della democrazia repubblicana</w:t>
            </w:r>
          </w:p>
          <w:p w14:paraId="77B4C9EC"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Radici storiche della Costituzione italiana</w:t>
            </w:r>
          </w:p>
          <w:p w14:paraId="6DB3651B"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 xml:space="preserve">Italia della ricostruzione </w:t>
            </w:r>
          </w:p>
          <w:p w14:paraId="163ABF1D"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Boom economico</w:t>
            </w:r>
          </w:p>
        </w:tc>
        <w:tc>
          <w:tcPr>
            <w:tcW w:w="5522" w:type="dxa"/>
            <w:gridSpan w:val="2"/>
            <w:vMerge w:val="restart"/>
            <w:tcBorders>
              <w:top w:val="single" w:sz="4" w:space="0" w:color="000000"/>
              <w:left w:val="single" w:sz="4" w:space="0" w:color="000000"/>
              <w:bottom w:val="single" w:sz="4" w:space="0" w:color="000000"/>
            </w:tcBorders>
            <w:shd w:val="clear" w:color="auto" w:fill="auto"/>
          </w:tcPr>
          <w:p w14:paraId="66C26A37"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xml:space="preserve">• Individuare i cambiamenti culturali, </w:t>
            </w:r>
            <w:proofErr w:type="gramStart"/>
            <w:r>
              <w:rPr>
                <w:rFonts w:ascii="ArialMT" w:hAnsi="ArialMT" w:cs="ArialMT"/>
                <w:color w:val="000000"/>
                <w:spacing w:val="-2"/>
                <w:w w:val="95"/>
                <w:sz w:val="17"/>
                <w:szCs w:val="17"/>
              </w:rPr>
              <w:t>socio-economici</w:t>
            </w:r>
            <w:proofErr w:type="gramEnd"/>
            <w:r>
              <w:rPr>
                <w:rFonts w:ascii="ArialMT" w:hAnsi="ArialMT" w:cs="ArialMT"/>
                <w:color w:val="000000"/>
                <w:spacing w:val="-2"/>
                <w:w w:val="95"/>
                <w:sz w:val="17"/>
                <w:szCs w:val="17"/>
              </w:rPr>
              <w:t xml:space="preserve"> e politico-istituzionali che hanno caratterizzato l’Italia della seconda metà del Novecento </w:t>
            </w:r>
          </w:p>
          <w:p w14:paraId="4B71A00A"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Leggere e interpretare gli aspetti della storia locale in relazione alla storia generale</w:t>
            </w:r>
          </w:p>
          <w:p w14:paraId="6115743A"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Operare confronti tra le diverse realtà politiche della storia italiana dal dopoguerra a oggi e individuare le specificità del caso italiano rispetto a quelle degli altri paesi occidentali</w:t>
            </w:r>
          </w:p>
          <w:p w14:paraId="0F18B1AF"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Stabilire relazioni di causa-effetto tra i mutamenti economici e quelli sociali</w:t>
            </w:r>
          </w:p>
          <w:p w14:paraId="41654D88"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Ricostruire i processi di trasformazione del paesaggio e del territorio cogliendo elementi di persistenza e discontinuità</w:t>
            </w:r>
          </w:p>
          <w:p w14:paraId="665C34C5"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Analizzare contesti, fattori e strumenti che hanno favorito le trasformazioni nel mondo della tecnologia e delle comunicazioni</w:t>
            </w:r>
          </w:p>
          <w:p w14:paraId="7A6145A6" w14:textId="77777777" w:rsidR="00F114B3" w:rsidRDefault="00421D9F">
            <w:pPr>
              <w:widowControl w:val="0"/>
              <w:ind w:left="150"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xml:space="preserve">Individuare gli elementi fondanti la Repubblica italiana e alcune delle sue principali cariche istituzionali (Presidente della Repubblica, del Consiglio) </w:t>
            </w:r>
          </w:p>
          <w:p w14:paraId="00B9FA94"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Comprendere l’importanza del rispetto delle leggi e delle istituzioni per esercitare con consapevolezza diritti e doveri</w:t>
            </w:r>
          </w:p>
          <w:p w14:paraId="79CEAA3F"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Utilizzare il lessico delle scienze storico-sociali proprio dell’economia, della politica e della società della seconda metà del Novecento e dimostrare consapevolezza dell’evoluzione nel tempo</w:t>
            </w:r>
          </w:p>
          <w:p w14:paraId="086632B8"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Utilizzare fonti storiche di diversa tipologia ricavandone informazioni su eventi storici</w:t>
            </w:r>
          </w:p>
          <w:p w14:paraId="53B47736"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Utilizzare fonti storiche di diversa tipologia per produrre ricerche su tematiche storiche</w:t>
            </w:r>
          </w:p>
          <w:p w14:paraId="4D4E3F90"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MT" w:hAnsi="ArialMT" w:cs="ArialMT"/>
                <w:color w:val="000000"/>
                <w:spacing w:val="-2"/>
                <w:w w:val="95"/>
                <w:sz w:val="17"/>
                <w:szCs w:val="17"/>
              </w:rPr>
              <w:t>• Stabilire collegamenti tra storia, economia e diritto</w:t>
            </w:r>
          </w:p>
        </w:tc>
        <w:tc>
          <w:tcPr>
            <w:tcW w:w="554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14:paraId="4DE95532"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xml:space="preserve">• Riconoscere l’interdipendenza tra fenomeni economici, sociali, istituzionali, culturali e la loro dimensione locale/globale </w:t>
            </w:r>
          </w:p>
          <w:p w14:paraId="0B764FDC"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54E26597"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0C603451"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61C3AE76"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2B08D70F"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Correlare la conoscenza storica generale agli sviluppi delle scienze, delle tecnologie e delle tecniche negli specifici campi professionali di riferimento</w:t>
            </w:r>
          </w:p>
          <w:p w14:paraId="0D2F2D66"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65ED5873"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5D672F08"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Agire in riferimento a un sistema di valori, coerenti con i principi della Costituzione, in base ai quali essere in grado di valutare fatti e orientare i propri comportamenti personali, sociali e professionali</w:t>
            </w:r>
          </w:p>
          <w:p w14:paraId="5A843E64"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Partecipare alla vita civile in modo attivo e responsabile</w:t>
            </w:r>
          </w:p>
          <w:p w14:paraId="1E5A5F2B"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0C01AA20"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36E83543" w14:textId="77777777" w:rsidR="00F114B3" w:rsidRDefault="00421D9F">
            <w:pPr>
              <w:widowControl w:val="0"/>
              <w:ind w:left="113" w:right="113"/>
            </w:pPr>
            <w:r>
              <w:rPr>
                <w:rFonts w:ascii="Arial-BoldMT" w:hAnsi="Arial-BoldMT" w:cs="Arial-BoldMT"/>
                <w:b/>
                <w:bCs/>
                <w:color w:val="000000"/>
                <w:spacing w:val="-2"/>
                <w:w w:val="95"/>
                <w:sz w:val="17"/>
                <w:szCs w:val="17"/>
              </w:rPr>
              <w:t>• Utilizzare categorie, strumenti e metodi della ricerca storica per comprendere la realtà e operare in campi applicativi</w:t>
            </w:r>
          </w:p>
        </w:tc>
      </w:tr>
      <w:tr w:rsidR="00F114B3" w14:paraId="6A2DFC85"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tcPr>
          <w:p w14:paraId="6F308190" w14:textId="77777777" w:rsidR="00F114B3" w:rsidRDefault="00421D9F">
            <w:pPr>
              <w:widowControl w:val="0"/>
              <w:spacing w:before="85" w:after="28"/>
              <w:ind w:left="113" w:right="113"/>
              <w:rPr>
                <w:rFonts w:ascii="Helvetica-Light" w:hAnsi="Helvetica-Light" w:cs="Helvetica-Light" w:hint="eastAsia"/>
                <w:color w:val="000000"/>
              </w:rPr>
            </w:pPr>
            <w:r>
              <w:rPr>
                <w:rFonts w:ascii="Arial-BoldMT" w:hAnsi="Arial-BoldMT" w:cs="Arial-BoldMT"/>
                <w:b/>
                <w:bCs/>
                <w:color w:val="000000"/>
                <w:spacing w:val="-2"/>
                <w:w w:val="95"/>
                <w:sz w:val="18"/>
                <w:szCs w:val="18"/>
              </w:rPr>
              <w:t xml:space="preserve"> L’Italia dagli anni Sessanta alla fine della prima Repubblica</w:t>
            </w:r>
          </w:p>
          <w:p w14:paraId="32E75112" w14:textId="77777777" w:rsidR="00F114B3" w:rsidRDefault="00F114B3">
            <w:pPr>
              <w:widowControl w:val="0"/>
              <w:ind w:left="113" w:right="113"/>
              <w:rPr>
                <w:rFonts w:ascii="Helvetica-Light" w:hAnsi="Helvetica-Light" w:cs="Helvetica-Light" w:hint="eastAsia"/>
                <w:color w:val="000000"/>
              </w:rPr>
            </w:pPr>
          </w:p>
        </w:tc>
        <w:tc>
          <w:tcPr>
            <w:tcW w:w="5522" w:type="dxa"/>
            <w:gridSpan w:val="2"/>
            <w:tcBorders>
              <w:top w:val="single" w:sz="4" w:space="0" w:color="000000"/>
              <w:left w:val="single" w:sz="4" w:space="0" w:color="000000"/>
              <w:bottom w:val="single" w:sz="4" w:space="0" w:color="000000"/>
            </w:tcBorders>
            <w:shd w:val="clear" w:color="auto" w:fill="auto"/>
          </w:tcPr>
          <w:p w14:paraId="6F1DFEC5"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Sessantotto italiano</w:t>
            </w:r>
          </w:p>
          <w:p w14:paraId="6CC3C699"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Compromesso storico e terrorismo</w:t>
            </w:r>
          </w:p>
          <w:p w14:paraId="2DA6BF50"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Trasformazioni sociali ed economiche tra gli anni Sessanta e Settanta</w:t>
            </w:r>
          </w:p>
          <w:p w14:paraId="710630E8" w14:textId="0E5B18CC" w:rsidR="00F114B3" w:rsidRDefault="00421D9F">
            <w:pPr>
              <w:widowControl w:val="0"/>
              <w:spacing w:after="57"/>
              <w:ind w:left="113" w:right="113"/>
              <w:rPr>
                <w:rFonts w:ascii="Helvetica-Light" w:hAnsi="Helvetica-Light" w:cs="Times New Roman" w:hint="eastAsia"/>
              </w:rPr>
            </w:pPr>
            <w:r>
              <w:rPr>
                <w:rFonts w:ascii="ArialMT" w:hAnsi="ArialMT" w:cs="ArialMT"/>
                <w:color w:val="000000"/>
                <w:spacing w:val="-2"/>
                <w:w w:val="95"/>
                <w:sz w:val="17"/>
                <w:szCs w:val="17"/>
              </w:rPr>
              <w:t>•</w:t>
            </w:r>
          </w:p>
        </w:tc>
        <w:tc>
          <w:tcPr>
            <w:tcW w:w="5522" w:type="dxa"/>
            <w:gridSpan w:val="2"/>
            <w:vMerge/>
            <w:tcBorders>
              <w:top w:val="single" w:sz="4" w:space="0" w:color="000000"/>
              <w:left w:val="single" w:sz="4" w:space="0" w:color="000000"/>
              <w:bottom w:val="single" w:sz="4" w:space="0" w:color="000000"/>
            </w:tcBorders>
            <w:shd w:val="clear" w:color="auto" w:fill="auto"/>
          </w:tcPr>
          <w:p w14:paraId="158F341D" w14:textId="77777777" w:rsidR="00F114B3" w:rsidRDefault="00F114B3">
            <w:pPr>
              <w:widowControl w:val="0"/>
              <w:snapToGrid w:val="0"/>
              <w:rPr>
                <w:rFonts w:ascii="Helvetica-Light" w:hAnsi="Helvetica-Light" w:cs="Times New Roman" w:hint="eastAsia"/>
              </w:rPr>
            </w:pPr>
          </w:p>
        </w:tc>
        <w:tc>
          <w:tcPr>
            <w:tcW w:w="5542" w:type="dxa"/>
            <w:gridSpan w:val="3"/>
            <w:vMerge/>
            <w:tcBorders>
              <w:top w:val="single" w:sz="4" w:space="0" w:color="000000"/>
              <w:left w:val="single" w:sz="4" w:space="0" w:color="000000"/>
              <w:bottom w:val="single" w:sz="4" w:space="0" w:color="000000"/>
              <w:right w:val="single" w:sz="4" w:space="0" w:color="000000"/>
            </w:tcBorders>
            <w:shd w:val="clear" w:color="auto" w:fill="auto"/>
          </w:tcPr>
          <w:p w14:paraId="31CEEB84" w14:textId="77777777" w:rsidR="00F114B3" w:rsidRDefault="00F114B3">
            <w:pPr>
              <w:widowControl w:val="0"/>
              <w:snapToGrid w:val="0"/>
              <w:rPr>
                <w:rFonts w:ascii="Helvetica-Light" w:hAnsi="Helvetica-Light" w:cs="Times New Roman" w:hint="eastAsia"/>
              </w:rPr>
            </w:pPr>
          </w:p>
        </w:tc>
      </w:tr>
      <w:tr w:rsidR="00F114B3" w14:paraId="6A761B61"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tcPr>
          <w:p w14:paraId="013D64CB" w14:textId="77777777" w:rsidR="00F114B3" w:rsidRDefault="00F114B3">
            <w:pPr>
              <w:widowControl w:val="0"/>
              <w:snapToGrid w:val="0"/>
              <w:rPr>
                <w:rFonts w:ascii="Helvetica-Light" w:hAnsi="Helvetica-Light" w:cs="Times New Roman" w:hint="eastAsia"/>
              </w:rPr>
            </w:pPr>
          </w:p>
        </w:tc>
        <w:tc>
          <w:tcPr>
            <w:tcW w:w="5522" w:type="dxa"/>
            <w:gridSpan w:val="2"/>
            <w:tcBorders>
              <w:top w:val="single" w:sz="4" w:space="0" w:color="000000"/>
              <w:left w:val="single" w:sz="4" w:space="0" w:color="000000"/>
              <w:bottom w:val="single" w:sz="4" w:space="0" w:color="000000"/>
            </w:tcBorders>
            <w:shd w:val="clear" w:color="auto" w:fill="auto"/>
          </w:tcPr>
          <w:p w14:paraId="2B50777F" w14:textId="77777777" w:rsidR="00F114B3" w:rsidRDefault="00F114B3">
            <w:pPr>
              <w:widowControl w:val="0"/>
              <w:snapToGrid w:val="0"/>
              <w:rPr>
                <w:rFonts w:ascii="Helvetica-Light" w:hAnsi="Helvetica-Light" w:cs="Times New Roman" w:hint="eastAsia"/>
              </w:rPr>
            </w:pPr>
          </w:p>
        </w:tc>
        <w:tc>
          <w:tcPr>
            <w:tcW w:w="5522" w:type="dxa"/>
            <w:gridSpan w:val="2"/>
            <w:vMerge/>
            <w:tcBorders>
              <w:top w:val="single" w:sz="4" w:space="0" w:color="000000"/>
              <w:left w:val="single" w:sz="4" w:space="0" w:color="000000"/>
              <w:bottom w:val="single" w:sz="4" w:space="0" w:color="000000"/>
            </w:tcBorders>
            <w:shd w:val="clear" w:color="auto" w:fill="auto"/>
          </w:tcPr>
          <w:p w14:paraId="4904FC02" w14:textId="77777777" w:rsidR="00F114B3" w:rsidRDefault="00F114B3">
            <w:pPr>
              <w:widowControl w:val="0"/>
              <w:snapToGrid w:val="0"/>
              <w:rPr>
                <w:rFonts w:ascii="Helvetica-Light" w:hAnsi="Helvetica-Light" w:cs="Times New Roman" w:hint="eastAsia"/>
              </w:rPr>
            </w:pPr>
          </w:p>
        </w:tc>
        <w:tc>
          <w:tcPr>
            <w:tcW w:w="5542" w:type="dxa"/>
            <w:gridSpan w:val="3"/>
            <w:vMerge/>
            <w:tcBorders>
              <w:top w:val="single" w:sz="4" w:space="0" w:color="000000"/>
              <w:left w:val="single" w:sz="4" w:space="0" w:color="000000"/>
              <w:bottom w:val="single" w:sz="4" w:space="0" w:color="000000"/>
              <w:right w:val="single" w:sz="4" w:space="0" w:color="000000"/>
            </w:tcBorders>
            <w:shd w:val="clear" w:color="auto" w:fill="auto"/>
          </w:tcPr>
          <w:p w14:paraId="5F44B8E5" w14:textId="77777777" w:rsidR="00F114B3" w:rsidRDefault="00F114B3">
            <w:pPr>
              <w:widowControl w:val="0"/>
              <w:snapToGrid w:val="0"/>
              <w:rPr>
                <w:rFonts w:ascii="Helvetica-Light" w:hAnsi="Helvetica-Light" w:cs="Times New Roman" w:hint="eastAsia"/>
              </w:rPr>
            </w:pPr>
          </w:p>
        </w:tc>
      </w:tr>
      <w:tr w:rsidR="00F114B3" w14:paraId="181C73E1"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tcPr>
          <w:p w14:paraId="5005518C" w14:textId="77777777" w:rsidR="00F114B3" w:rsidRDefault="00421D9F">
            <w:pPr>
              <w:widowControl w:val="0"/>
              <w:rPr>
                <w:rFonts w:ascii="Helvetica-Light" w:hAnsi="Helvetica-Light" w:cs="Times New Roman" w:hint="eastAsia"/>
              </w:rPr>
            </w:pPr>
            <w:r>
              <w:rPr>
                <w:rFonts w:ascii="Helvetica-Light" w:hAnsi="Helvetica-Light" w:cs="Times New Roman"/>
              </w:rPr>
              <w:t>Verifiche orali e scritte di vario tipo</w:t>
            </w:r>
          </w:p>
        </w:tc>
        <w:tc>
          <w:tcPr>
            <w:tcW w:w="5522" w:type="dxa"/>
            <w:gridSpan w:val="2"/>
            <w:tcBorders>
              <w:top w:val="single" w:sz="4" w:space="0" w:color="000000"/>
              <w:left w:val="single" w:sz="4" w:space="0" w:color="000000"/>
              <w:bottom w:val="single" w:sz="4" w:space="0" w:color="000000"/>
            </w:tcBorders>
            <w:shd w:val="clear" w:color="auto" w:fill="auto"/>
          </w:tcPr>
          <w:p w14:paraId="7716449E" w14:textId="77777777" w:rsidR="00F114B3" w:rsidRDefault="00F114B3">
            <w:pPr>
              <w:widowControl w:val="0"/>
              <w:snapToGrid w:val="0"/>
              <w:rPr>
                <w:rFonts w:ascii="Helvetica-Light" w:hAnsi="Helvetica-Light" w:cs="Times New Roman" w:hint="eastAsia"/>
              </w:rPr>
            </w:pPr>
          </w:p>
        </w:tc>
        <w:tc>
          <w:tcPr>
            <w:tcW w:w="5522" w:type="dxa"/>
            <w:gridSpan w:val="2"/>
            <w:tcBorders>
              <w:top w:val="single" w:sz="4" w:space="0" w:color="000000"/>
              <w:left w:val="single" w:sz="4" w:space="0" w:color="000000"/>
              <w:bottom w:val="single" w:sz="4" w:space="0" w:color="000000"/>
            </w:tcBorders>
            <w:shd w:val="clear" w:color="auto" w:fill="auto"/>
          </w:tcPr>
          <w:p w14:paraId="2C535CA8" w14:textId="77777777" w:rsidR="00F114B3" w:rsidRDefault="00F114B3">
            <w:pPr>
              <w:widowControl w:val="0"/>
              <w:snapToGrid w:val="0"/>
              <w:rPr>
                <w:rFonts w:ascii="Helvetica-Light" w:hAnsi="Helvetica-Light" w:cs="Times New Roman" w:hint="eastAsia"/>
              </w:rPr>
            </w:pPr>
          </w:p>
        </w:tc>
        <w:tc>
          <w:tcPr>
            <w:tcW w:w="5542" w:type="dxa"/>
            <w:gridSpan w:val="3"/>
            <w:tcBorders>
              <w:top w:val="single" w:sz="4" w:space="0" w:color="000000"/>
              <w:left w:val="single" w:sz="4" w:space="0" w:color="000000"/>
              <w:bottom w:val="single" w:sz="4" w:space="0" w:color="000000"/>
              <w:right w:val="single" w:sz="4" w:space="0" w:color="000000"/>
            </w:tcBorders>
            <w:shd w:val="clear" w:color="auto" w:fill="auto"/>
          </w:tcPr>
          <w:p w14:paraId="15166B3B" w14:textId="77777777" w:rsidR="00F114B3" w:rsidRDefault="00F114B3">
            <w:pPr>
              <w:widowControl w:val="0"/>
              <w:snapToGrid w:val="0"/>
              <w:rPr>
                <w:rFonts w:ascii="Helvetica-Light" w:hAnsi="Helvetica-Light" w:cs="Times New Roman" w:hint="eastAsia"/>
              </w:rPr>
            </w:pPr>
          </w:p>
        </w:tc>
      </w:tr>
      <w:tr w:rsidR="00F114B3" w14:paraId="6F2A001E" w14:textId="77777777" w:rsidTr="00DB1012">
        <w:trPr>
          <w:gridAfter w:val="1"/>
          <w:wAfter w:w="10" w:type="dxa"/>
          <w:trHeight w:val="60"/>
        </w:trPr>
        <w:tc>
          <w:tcPr>
            <w:tcW w:w="5532" w:type="dxa"/>
            <w:gridSpan w:val="2"/>
            <w:tcBorders>
              <w:top w:val="single" w:sz="4" w:space="0" w:color="000000"/>
              <w:left w:val="single" w:sz="4" w:space="0" w:color="000000"/>
              <w:bottom w:val="single" w:sz="4" w:space="0" w:color="000000"/>
            </w:tcBorders>
            <w:shd w:val="clear" w:color="auto" w:fill="auto"/>
            <w:vAlign w:val="center"/>
          </w:tcPr>
          <w:p w14:paraId="1696301E" w14:textId="77777777" w:rsidR="00F114B3" w:rsidRDefault="00421D9F">
            <w:pPr>
              <w:widowControl w:val="0"/>
              <w:tabs>
                <w:tab w:val="left" w:pos="3360"/>
                <w:tab w:val="right" w:pos="21880"/>
              </w:tabs>
            </w:pPr>
            <w:r>
              <w:rPr>
                <w:rFonts w:ascii="Arial-BoldMT" w:hAnsi="Arial-BoldMT" w:cs="Arial-BoldMT"/>
                <w:b/>
                <w:bCs/>
                <w:color w:val="000000"/>
                <w:sz w:val="28"/>
                <w:szCs w:val="28"/>
              </w:rPr>
              <w:t>MODULO 7</w:t>
            </w:r>
            <w:r>
              <w:rPr>
                <w:rFonts w:ascii="Arial-BoldMT" w:hAnsi="Arial-BoldMT" w:cs="Arial-BoldMT"/>
                <w:b/>
                <w:bCs/>
                <w:color w:val="000000"/>
                <w:sz w:val="36"/>
                <w:szCs w:val="36"/>
              </w:rPr>
              <w:tab/>
              <w:t xml:space="preserve">                           </w:t>
            </w:r>
            <w:r>
              <w:rPr>
                <w:rFonts w:ascii="Arial-BoldMT" w:hAnsi="Arial-BoldMT" w:cs="Arial-BoldMT"/>
                <w:b/>
                <w:bCs/>
                <w:caps/>
                <w:color w:val="000000"/>
                <w:sz w:val="25"/>
                <w:szCs w:val="25"/>
              </w:rPr>
              <w:t xml:space="preserve">LA FINE DEL </w:t>
            </w:r>
            <w:proofErr w:type="gramStart"/>
            <w:r>
              <w:rPr>
                <w:rFonts w:ascii="Arial-BoldMT" w:hAnsi="Arial-BoldMT" w:cs="Arial-BoldMT"/>
                <w:b/>
                <w:bCs/>
                <w:caps/>
                <w:color w:val="000000"/>
                <w:sz w:val="25"/>
                <w:szCs w:val="25"/>
              </w:rPr>
              <w:t>COLONIALISMO  </w:t>
            </w:r>
            <w:r>
              <w:rPr>
                <w:rFonts w:ascii="Arial-BoldMT" w:hAnsi="Arial-BoldMT" w:cs="Arial-BoldMT"/>
                <w:b/>
                <w:bCs/>
                <w:color w:val="000000"/>
                <w:sz w:val="20"/>
                <w:szCs w:val="20"/>
              </w:rPr>
              <w:tab/>
            </w:r>
            <w:proofErr w:type="gramEnd"/>
            <w:r>
              <w:rPr>
                <w:rFonts w:ascii="Arial-BoldMT" w:hAnsi="Arial-BoldMT" w:cs="Arial-BoldMT"/>
                <w:b/>
                <w:bCs/>
                <w:color w:val="000000"/>
                <w:sz w:val="20"/>
                <w:szCs w:val="20"/>
              </w:rPr>
              <w:t>APR/MAG</w:t>
            </w:r>
          </w:p>
        </w:tc>
        <w:tc>
          <w:tcPr>
            <w:tcW w:w="16566" w:type="dxa"/>
            <w:gridSpan w:val="5"/>
            <w:tcBorders>
              <w:left w:val="single" w:sz="4" w:space="0" w:color="000000"/>
            </w:tcBorders>
            <w:shd w:val="clear" w:color="auto" w:fill="auto"/>
          </w:tcPr>
          <w:p w14:paraId="1AC0BD47" w14:textId="77777777" w:rsidR="00F114B3" w:rsidRDefault="00F114B3">
            <w:pPr>
              <w:snapToGrid w:val="0"/>
            </w:pPr>
          </w:p>
        </w:tc>
      </w:tr>
      <w:tr w:rsidR="00F114B3" w14:paraId="428A5B12"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vAlign w:val="center"/>
          </w:tcPr>
          <w:p w14:paraId="395368FF" w14:textId="77777777" w:rsidR="00F114B3" w:rsidRDefault="00421D9F">
            <w:pPr>
              <w:widowControl w:val="0"/>
              <w:ind w:left="113"/>
              <w:jc w:val="center"/>
              <w:rPr>
                <w:rFonts w:ascii="Arial-BoldMT" w:hAnsi="Arial-BoldMT" w:cs="Arial-BoldMT" w:hint="eastAsia"/>
                <w:b/>
                <w:bCs/>
                <w:caps/>
                <w:color w:val="000000"/>
              </w:rPr>
            </w:pPr>
            <w:r>
              <w:rPr>
                <w:rFonts w:ascii="Arial-BoldMT" w:hAnsi="Arial-BoldMT" w:cs="Arial-BoldMT"/>
                <w:b/>
                <w:bCs/>
                <w:caps/>
                <w:color w:val="000000"/>
              </w:rPr>
              <w:t>contenuti</w:t>
            </w:r>
          </w:p>
        </w:tc>
        <w:tc>
          <w:tcPr>
            <w:tcW w:w="5522" w:type="dxa"/>
            <w:gridSpan w:val="2"/>
            <w:tcBorders>
              <w:top w:val="single" w:sz="4" w:space="0" w:color="000000"/>
              <w:left w:val="single" w:sz="4" w:space="0" w:color="000000"/>
              <w:bottom w:val="single" w:sz="4" w:space="0" w:color="000000"/>
            </w:tcBorders>
            <w:shd w:val="clear" w:color="auto" w:fill="auto"/>
            <w:vAlign w:val="center"/>
          </w:tcPr>
          <w:p w14:paraId="4FEFE045" w14:textId="77777777" w:rsidR="00F114B3" w:rsidRDefault="00421D9F">
            <w:pPr>
              <w:widowControl w:val="0"/>
              <w:jc w:val="center"/>
              <w:rPr>
                <w:rFonts w:ascii="Arial-BoldMT" w:hAnsi="Arial-BoldMT" w:cs="Arial-BoldMT" w:hint="eastAsia"/>
                <w:b/>
                <w:bCs/>
                <w:caps/>
                <w:color w:val="000000"/>
              </w:rPr>
            </w:pPr>
            <w:r>
              <w:rPr>
                <w:rFonts w:ascii="Arial-BoldMT" w:hAnsi="Arial-BoldMT" w:cs="Arial-BoldMT"/>
                <w:b/>
                <w:bCs/>
                <w:caps/>
                <w:color w:val="000000"/>
              </w:rPr>
              <w:t>conoscenze</w:t>
            </w:r>
          </w:p>
        </w:tc>
        <w:tc>
          <w:tcPr>
            <w:tcW w:w="5522" w:type="dxa"/>
            <w:gridSpan w:val="2"/>
            <w:tcBorders>
              <w:top w:val="single" w:sz="4" w:space="0" w:color="000000"/>
              <w:left w:val="single" w:sz="4" w:space="0" w:color="000000"/>
              <w:bottom w:val="single" w:sz="4" w:space="0" w:color="000000"/>
            </w:tcBorders>
            <w:shd w:val="clear" w:color="auto" w:fill="auto"/>
            <w:vAlign w:val="center"/>
          </w:tcPr>
          <w:p w14:paraId="407B848B" w14:textId="77777777" w:rsidR="00F114B3" w:rsidRDefault="00421D9F">
            <w:pPr>
              <w:widowControl w:val="0"/>
              <w:ind w:left="567"/>
              <w:jc w:val="center"/>
              <w:rPr>
                <w:rFonts w:ascii="Arial-BoldMT" w:hAnsi="Arial-BoldMT" w:cs="Arial-BoldMT" w:hint="eastAsia"/>
                <w:b/>
                <w:bCs/>
                <w:caps/>
                <w:color w:val="000000"/>
              </w:rPr>
            </w:pPr>
            <w:r>
              <w:rPr>
                <w:rFonts w:ascii="Arial-BoldMT" w:hAnsi="Arial-BoldMT" w:cs="Arial-BoldMT"/>
                <w:b/>
                <w:bCs/>
                <w:caps/>
                <w:color w:val="000000"/>
              </w:rPr>
              <w:t>abilità</w:t>
            </w:r>
          </w:p>
        </w:tc>
        <w:tc>
          <w:tcPr>
            <w:tcW w:w="554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D989B4A" w14:textId="77777777" w:rsidR="00F114B3" w:rsidRDefault="00421D9F">
            <w:pPr>
              <w:widowControl w:val="0"/>
              <w:ind w:left="113"/>
              <w:jc w:val="center"/>
            </w:pPr>
            <w:r>
              <w:rPr>
                <w:rFonts w:ascii="Arial-BoldMT" w:hAnsi="Arial-BoldMT" w:cs="Arial-BoldMT"/>
                <w:b/>
                <w:bCs/>
                <w:caps/>
                <w:color w:val="000000"/>
              </w:rPr>
              <w:t>competenze</w:t>
            </w:r>
          </w:p>
        </w:tc>
      </w:tr>
      <w:tr w:rsidR="00F114B3" w14:paraId="4CEB7190"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tcPr>
          <w:p w14:paraId="50D49EAD" w14:textId="77777777" w:rsidR="00F114B3" w:rsidRDefault="00421D9F">
            <w:pPr>
              <w:widowControl w:val="0"/>
              <w:ind w:left="113" w:right="113"/>
              <w:rPr>
                <w:rFonts w:ascii="Arial-BoldMT" w:hAnsi="Arial-BoldMT" w:cs="Arial-BoldMT" w:hint="eastAsia"/>
                <w:b/>
                <w:bCs/>
                <w:color w:val="000000"/>
                <w:spacing w:val="-2"/>
                <w:w w:val="95"/>
                <w:sz w:val="18"/>
                <w:szCs w:val="18"/>
              </w:rPr>
            </w:pPr>
            <w:r>
              <w:rPr>
                <w:rFonts w:ascii="ArialMT" w:hAnsi="ArialMT" w:cs="ArialMT"/>
                <w:color w:val="000000"/>
                <w:spacing w:val="-2"/>
                <w:w w:val="95"/>
                <w:sz w:val="18"/>
                <w:szCs w:val="18"/>
              </w:rPr>
              <w:t>La fine del colonialismo</w:t>
            </w:r>
          </w:p>
          <w:p w14:paraId="07D82439" w14:textId="77777777" w:rsidR="00F114B3" w:rsidRDefault="00421D9F">
            <w:pPr>
              <w:widowControl w:val="0"/>
              <w:ind w:left="113" w:right="113"/>
              <w:rPr>
                <w:rFonts w:ascii="ArialMT" w:hAnsi="ArialMT" w:cs="ArialMT" w:hint="eastAsia"/>
                <w:color w:val="000000"/>
                <w:spacing w:val="-2"/>
                <w:w w:val="95"/>
                <w:sz w:val="17"/>
                <w:szCs w:val="17"/>
              </w:rPr>
            </w:pPr>
            <w:r>
              <w:rPr>
                <w:rFonts w:ascii="Arial-BoldMT" w:hAnsi="Arial-BoldMT" w:cs="Arial-BoldMT"/>
                <w:b/>
                <w:bCs/>
                <w:color w:val="000000"/>
                <w:spacing w:val="-2"/>
                <w:w w:val="95"/>
                <w:sz w:val="18"/>
                <w:szCs w:val="18"/>
              </w:rPr>
              <w:t xml:space="preserve"> Decolonizzazione e nuovi assetti mondiali </w:t>
            </w:r>
          </w:p>
          <w:p w14:paraId="09F25C3A" w14:textId="77777777" w:rsidR="00F114B3" w:rsidRDefault="00421D9F">
            <w:pPr>
              <w:widowControl w:val="0"/>
              <w:ind w:left="113" w:right="113"/>
              <w:rPr>
                <w:rFonts w:ascii="Helvetica-Light" w:hAnsi="Helvetica-Light" w:cs="Helvetica-Light" w:hint="eastAsia"/>
                <w:color w:val="000000"/>
              </w:rPr>
            </w:pPr>
            <w:r>
              <w:rPr>
                <w:rFonts w:ascii="ArialMT" w:hAnsi="ArialMT" w:cs="ArialMT"/>
                <w:color w:val="000000"/>
                <w:spacing w:val="-2"/>
                <w:w w:val="95"/>
                <w:sz w:val="17"/>
                <w:szCs w:val="17"/>
              </w:rPr>
              <w:t>Africa, p. 517</w:t>
            </w:r>
          </w:p>
          <w:p w14:paraId="31C8D56B" w14:textId="77777777" w:rsidR="00F114B3" w:rsidRDefault="00F114B3">
            <w:pPr>
              <w:widowControl w:val="0"/>
              <w:ind w:left="113" w:right="113"/>
              <w:rPr>
                <w:rFonts w:ascii="Helvetica-Light" w:hAnsi="Helvetica-Light" w:cs="Helvetica-Light" w:hint="eastAsia"/>
                <w:color w:val="000000"/>
              </w:rPr>
            </w:pPr>
          </w:p>
        </w:tc>
        <w:tc>
          <w:tcPr>
            <w:tcW w:w="5522" w:type="dxa"/>
            <w:gridSpan w:val="2"/>
            <w:tcBorders>
              <w:top w:val="single" w:sz="4" w:space="0" w:color="000000"/>
              <w:left w:val="single" w:sz="4" w:space="0" w:color="000000"/>
              <w:bottom w:val="single" w:sz="4" w:space="0" w:color="000000"/>
            </w:tcBorders>
            <w:shd w:val="clear" w:color="auto" w:fill="auto"/>
          </w:tcPr>
          <w:p w14:paraId="02CC89B1" w14:textId="11383BC6" w:rsidR="00F114B3" w:rsidRDefault="00F114B3">
            <w:pPr>
              <w:widowControl w:val="0"/>
              <w:spacing w:after="57"/>
              <w:ind w:left="113" w:right="113"/>
              <w:rPr>
                <w:rFonts w:ascii="ArialMT" w:hAnsi="ArialMT" w:cs="ArialMT" w:hint="eastAsia"/>
                <w:color w:val="000000"/>
                <w:spacing w:val="-2"/>
                <w:w w:val="95"/>
                <w:sz w:val="17"/>
                <w:szCs w:val="17"/>
              </w:rPr>
            </w:pPr>
          </w:p>
        </w:tc>
        <w:tc>
          <w:tcPr>
            <w:tcW w:w="5522" w:type="dxa"/>
            <w:gridSpan w:val="2"/>
            <w:tcBorders>
              <w:top w:val="single" w:sz="4" w:space="0" w:color="000000"/>
              <w:left w:val="single" w:sz="4" w:space="0" w:color="000000"/>
              <w:bottom w:val="single" w:sz="4" w:space="0" w:color="000000"/>
            </w:tcBorders>
            <w:shd w:val="clear" w:color="auto" w:fill="auto"/>
          </w:tcPr>
          <w:p w14:paraId="7BCB0B83"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xml:space="preserve">• Individuare i cambiamenti culturali, </w:t>
            </w:r>
            <w:proofErr w:type="gramStart"/>
            <w:r>
              <w:rPr>
                <w:rFonts w:ascii="ArialMT" w:hAnsi="ArialMT" w:cs="ArialMT"/>
                <w:color w:val="000000"/>
                <w:spacing w:val="-2"/>
                <w:w w:val="95"/>
                <w:sz w:val="17"/>
                <w:szCs w:val="17"/>
              </w:rPr>
              <w:t>socio-economici</w:t>
            </w:r>
            <w:proofErr w:type="gramEnd"/>
            <w:r>
              <w:rPr>
                <w:rFonts w:ascii="ArialMT" w:hAnsi="ArialMT" w:cs="ArialMT"/>
                <w:color w:val="000000"/>
                <w:spacing w:val="-2"/>
                <w:w w:val="95"/>
                <w:sz w:val="17"/>
                <w:szCs w:val="17"/>
              </w:rPr>
              <w:t xml:space="preserve"> e politico-istituzionali avvenuti in Europa e nel mondo alla fine del Novecento </w:t>
            </w:r>
          </w:p>
          <w:p w14:paraId="37859F7B"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xml:space="preserve">• Operare confronti tra modelli di sviluppo differenti tra l’Europa e gli altri continenti </w:t>
            </w:r>
          </w:p>
          <w:p w14:paraId="1C43F8CB"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Ricostruire i processi di trasformazione dell’ambiente naturale e delle risorse energetiche individuando le problematiche connesse a tale trasformazione</w:t>
            </w:r>
          </w:p>
          <w:p w14:paraId="76AC45AE"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Riconoscere la varietà e lo sviluppo storico dei sistemi economici e politici e individuarne i nessi con i contesti internazionali e alcune variabili ambientali, demografiche, sociali e culturali</w:t>
            </w:r>
          </w:p>
          <w:p w14:paraId="49FA1E6B" w14:textId="77777777" w:rsidR="00F114B3" w:rsidRDefault="00F114B3">
            <w:pPr>
              <w:widowControl w:val="0"/>
              <w:ind w:left="113" w:right="113"/>
              <w:rPr>
                <w:rFonts w:ascii="ArialMT" w:hAnsi="ArialMT" w:cs="ArialMT" w:hint="eastAsia"/>
                <w:color w:val="000000"/>
                <w:spacing w:val="-2"/>
                <w:w w:val="95"/>
                <w:sz w:val="17"/>
                <w:szCs w:val="17"/>
              </w:rPr>
            </w:pPr>
          </w:p>
          <w:p w14:paraId="1B6DD29A" w14:textId="77777777" w:rsidR="00F114B3" w:rsidRDefault="00F114B3">
            <w:pPr>
              <w:widowControl w:val="0"/>
              <w:ind w:left="113" w:right="113"/>
              <w:rPr>
                <w:rFonts w:ascii="ArialMT" w:hAnsi="ArialMT" w:cs="ArialMT" w:hint="eastAsia"/>
                <w:color w:val="000000"/>
                <w:spacing w:val="-2"/>
                <w:w w:val="95"/>
                <w:sz w:val="17"/>
                <w:szCs w:val="17"/>
              </w:rPr>
            </w:pPr>
          </w:p>
          <w:p w14:paraId="5F352EB7"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xml:space="preserve">• Riconoscere le relazioni fra evoluzione scientifica e tecnologica e contesti ambientali, demografici, </w:t>
            </w:r>
            <w:proofErr w:type="gramStart"/>
            <w:r>
              <w:rPr>
                <w:rFonts w:ascii="ArialMT" w:hAnsi="ArialMT" w:cs="ArialMT"/>
                <w:color w:val="000000"/>
                <w:spacing w:val="-2"/>
                <w:w w:val="95"/>
                <w:sz w:val="17"/>
                <w:szCs w:val="17"/>
              </w:rPr>
              <w:t>socio-economici</w:t>
            </w:r>
            <w:proofErr w:type="gramEnd"/>
            <w:r>
              <w:rPr>
                <w:rFonts w:ascii="ArialMT" w:hAnsi="ArialMT" w:cs="ArialMT"/>
                <w:color w:val="000000"/>
                <w:spacing w:val="-2"/>
                <w:w w:val="95"/>
                <w:sz w:val="17"/>
                <w:szCs w:val="17"/>
              </w:rPr>
              <w:t>, politici e culturali</w:t>
            </w:r>
          </w:p>
          <w:p w14:paraId="164E1B58" w14:textId="77777777" w:rsidR="00F114B3" w:rsidRDefault="00F114B3">
            <w:pPr>
              <w:widowControl w:val="0"/>
              <w:ind w:left="113" w:right="113"/>
              <w:rPr>
                <w:rFonts w:ascii="ArialMT" w:hAnsi="ArialMT" w:cs="ArialMT" w:hint="eastAsia"/>
                <w:color w:val="000000"/>
                <w:spacing w:val="-2"/>
                <w:w w:val="95"/>
                <w:sz w:val="17"/>
                <w:szCs w:val="17"/>
              </w:rPr>
            </w:pPr>
          </w:p>
          <w:p w14:paraId="4D7BB1EB" w14:textId="77777777" w:rsidR="00F114B3" w:rsidRDefault="00F114B3">
            <w:pPr>
              <w:widowControl w:val="0"/>
              <w:ind w:left="113" w:right="113"/>
              <w:rPr>
                <w:rFonts w:ascii="ArialMT" w:hAnsi="ArialMT" w:cs="ArialMT" w:hint="eastAsia"/>
                <w:color w:val="000000"/>
                <w:spacing w:val="-2"/>
                <w:w w:val="95"/>
                <w:sz w:val="17"/>
                <w:szCs w:val="17"/>
              </w:rPr>
            </w:pPr>
          </w:p>
          <w:p w14:paraId="1D6571FE"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Individuare alcuni degli elementi su cui si fondano le problematiche ambientali presenti oggi nel mondo e il contributo che il singolo individuo può dare alla risoluzione</w:t>
            </w:r>
          </w:p>
          <w:p w14:paraId="57D2ED25"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Comprendere l’importanza del rispetto dell’ambiente per esercitare con consapevolezza diritti e doveri</w:t>
            </w:r>
          </w:p>
          <w:p w14:paraId="51E09668" w14:textId="77777777" w:rsidR="00F114B3" w:rsidRDefault="00F114B3">
            <w:pPr>
              <w:widowControl w:val="0"/>
              <w:ind w:left="113" w:right="113"/>
              <w:rPr>
                <w:rFonts w:ascii="ArialMT" w:hAnsi="ArialMT" w:cs="ArialMT" w:hint="eastAsia"/>
                <w:color w:val="000000"/>
                <w:spacing w:val="-2"/>
                <w:w w:val="95"/>
                <w:sz w:val="17"/>
                <w:szCs w:val="17"/>
              </w:rPr>
            </w:pPr>
          </w:p>
          <w:p w14:paraId="2FF6F830" w14:textId="77777777" w:rsidR="00F114B3" w:rsidRDefault="00F114B3">
            <w:pPr>
              <w:widowControl w:val="0"/>
              <w:ind w:left="113" w:right="113"/>
              <w:rPr>
                <w:rFonts w:ascii="ArialMT" w:hAnsi="ArialMT" w:cs="ArialMT" w:hint="eastAsia"/>
                <w:color w:val="000000"/>
                <w:spacing w:val="-2"/>
                <w:w w:val="95"/>
                <w:sz w:val="17"/>
                <w:szCs w:val="17"/>
              </w:rPr>
            </w:pPr>
          </w:p>
          <w:p w14:paraId="309C0C33"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Utilizzare il lessico delle scienze storico-sociali relativo al concetto di globalizzazione e dimostrare consapevolezza della sua evoluzione nel tempo</w:t>
            </w:r>
          </w:p>
          <w:p w14:paraId="6D8CD44B"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xml:space="preserve">• Utilizzare il lessico sociale e politico relativo alla decolonizzazione e alla lotta per lo sviluppo di Asia, Africa e America Latina </w:t>
            </w:r>
          </w:p>
          <w:p w14:paraId="4EB9444C"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Utilizzare fonti storiche di diversa tipologia ricavandone informazioni su eventi storici</w:t>
            </w:r>
          </w:p>
          <w:p w14:paraId="347DE59C"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MT" w:hAnsi="ArialMT" w:cs="ArialMT"/>
                <w:color w:val="000000"/>
                <w:spacing w:val="-2"/>
                <w:w w:val="95"/>
                <w:sz w:val="17"/>
                <w:szCs w:val="17"/>
              </w:rPr>
              <w:t>• Stabilire collegamenti tra storia, economia e diritto</w:t>
            </w:r>
          </w:p>
        </w:tc>
        <w:tc>
          <w:tcPr>
            <w:tcW w:w="5542" w:type="dxa"/>
            <w:gridSpan w:val="3"/>
            <w:tcBorders>
              <w:top w:val="single" w:sz="4" w:space="0" w:color="000000"/>
              <w:left w:val="single" w:sz="4" w:space="0" w:color="000000"/>
              <w:bottom w:val="single" w:sz="4" w:space="0" w:color="000000"/>
              <w:right w:val="single" w:sz="4" w:space="0" w:color="000000"/>
            </w:tcBorders>
            <w:shd w:val="clear" w:color="auto" w:fill="auto"/>
          </w:tcPr>
          <w:p w14:paraId="5CDE6EE2"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xml:space="preserve">• Riconoscere l’interdipendenza tra fenomeni economici, sociali, istituzionali, culturali e la loro dimensione locale/globale </w:t>
            </w:r>
          </w:p>
          <w:p w14:paraId="5C50AC71"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1DF44AD0"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3FE6C649"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1351A541"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3E3D7412"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569ABEFD"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Correlare la conoscenza storica generale agli sviluppi delle scienze, delle tecnologie e delle tecniche negli specifici campi professionali di riferimento</w:t>
            </w:r>
          </w:p>
          <w:p w14:paraId="099DD1B2"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Agire in riferimento a un sistema di valori, coerenti con i principi della Costituzione, in base ai quali essere in grado di valutare fatti e orientare i propri comportamenti personali, sociali e professionali</w:t>
            </w:r>
          </w:p>
          <w:p w14:paraId="06824EB8"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Partecipare alla vita civile in modo attivo e responsabile</w:t>
            </w:r>
          </w:p>
          <w:p w14:paraId="50128D09"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72B961D7" w14:textId="77777777" w:rsidR="00F114B3" w:rsidRDefault="00421D9F">
            <w:pPr>
              <w:widowControl w:val="0"/>
              <w:ind w:left="113" w:right="113"/>
            </w:pPr>
            <w:r>
              <w:rPr>
                <w:rFonts w:ascii="Arial-BoldMT" w:hAnsi="Arial-BoldMT" w:cs="Arial-BoldMT"/>
                <w:b/>
                <w:bCs/>
                <w:color w:val="000000"/>
                <w:spacing w:val="-2"/>
                <w:w w:val="95"/>
                <w:sz w:val="17"/>
                <w:szCs w:val="17"/>
              </w:rPr>
              <w:t>• Utilizzare categorie, strumenti e metodi della ricerca storica per comprendere la realtà e operare in campi applicativi</w:t>
            </w:r>
          </w:p>
        </w:tc>
      </w:tr>
      <w:tr w:rsidR="00DB1012" w14:paraId="62149E8B" w14:textId="77777777" w:rsidTr="00DB1012">
        <w:trPr>
          <w:gridAfter w:val="4"/>
          <w:wAfter w:w="11044" w:type="dxa"/>
          <w:trHeight w:val="60"/>
        </w:trPr>
        <w:tc>
          <w:tcPr>
            <w:tcW w:w="5522" w:type="dxa"/>
            <w:tcBorders>
              <w:top w:val="single" w:sz="4" w:space="0" w:color="000000"/>
              <w:left w:val="single" w:sz="4" w:space="0" w:color="000000"/>
              <w:bottom w:val="single" w:sz="4" w:space="0" w:color="000000"/>
            </w:tcBorders>
            <w:shd w:val="clear" w:color="auto" w:fill="auto"/>
          </w:tcPr>
          <w:p w14:paraId="228B27E3" w14:textId="77777777" w:rsidR="00DB1012" w:rsidRDefault="00DB1012">
            <w:pPr>
              <w:widowControl w:val="0"/>
              <w:snapToGrid w:val="0"/>
              <w:rPr>
                <w:rFonts w:ascii="Helvetica-Light" w:hAnsi="Helvetica-Light" w:cs="Times New Roman" w:hint="eastAsia"/>
              </w:rPr>
            </w:pPr>
          </w:p>
        </w:tc>
        <w:tc>
          <w:tcPr>
            <w:tcW w:w="5542" w:type="dxa"/>
            <w:gridSpan w:val="3"/>
            <w:tcBorders>
              <w:top w:val="single" w:sz="4" w:space="0" w:color="000000"/>
              <w:left w:val="single" w:sz="4" w:space="0" w:color="000000"/>
              <w:bottom w:val="single" w:sz="4" w:space="0" w:color="000000"/>
              <w:right w:val="single" w:sz="4" w:space="0" w:color="000000"/>
            </w:tcBorders>
            <w:shd w:val="clear" w:color="auto" w:fill="auto"/>
          </w:tcPr>
          <w:p w14:paraId="4F85FBAB" w14:textId="77777777" w:rsidR="00DB1012" w:rsidRDefault="00DB1012">
            <w:pPr>
              <w:widowControl w:val="0"/>
              <w:snapToGrid w:val="0"/>
              <w:rPr>
                <w:rFonts w:ascii="Helvetica-Light" w:hAnsi="Helvetica-Light" w:cs="Times New Roman" w:hint="eastAsia"/>
              </w:rPr>
            </w:pPr>
          </w:p>
        </w:tc>
      </w:tr>
      <w:tr w:rsidR="00F114B3" w14:paraId="1F40DEB7"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tcPr>
          <w:p w14:paraId="4C132904" w14:textId="77777777" w:rsidR="00F114B3" w:rsidRDefault="00421D9F">
            <w:pPr>
              <w:widowControl w:val="0"/>
              <w:spacing w:before="85" w:after="28"/>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8"/>
                <w:szCs w:val="18"/>
              </w:rPr>
              <w:t xml:space="preserve"> Le grandi trasformazioni alla fine del Novecento</w:t>
            </w:r>
          </w:p>
          <w:p w14:paraId="16195539" w14:textId="77777777" w:rsidR="00F114B3" w:rsidRDefault="00421D9F">
            <w:pPr>
              <w:widowControl w:val="0"/>
              <w:ind w:left="113" w:right="113"/>
              <w:rPr>
                <w:rFonts w:ascii="Helvetica-Light" w:hAnsi="Helvetica-Light" w:cs="Helvetica-Light" w:hint="eastAsia"/>
                <w:color w:val="000000"/>
              </w:rPr>
            </w:pPr>
            <w:r>
              <w:rPr>
                <w:rFonts w:ascii="Arial-BoldMT" w:hAnsi="Arial-BoldMT" w:cs="Arial-BoldMT"/>
                <w:b/>
                <w:bCs/>
                <w:color w:val="000000"/>
                <w:spacing w:val="-2"/>
                <w:w w:val="95"/>
                <w:sz w:val="17"/>
                <w:szCs w:val="17"/>
              </w:rPr>
              <w:t>18.1 </w:t>
            </w:r>
            <w:r>
              <w:rPr>
                <w:rFonts w:ascii="ArialMT" w:hAnsi="ArialMT" w:cs="ArialMT"/>
                <w:color w:val="000000"/>
                <w:spacing w:val="-2"/>
                <w:w w:val="95"/>
                <w:sz w:val="17"/>
                <w:szCs w:val="17"/>
              </w:rPr>
              <w:t>La crisi energetica del 1973, pp. 538 ss.</w:t>
            </w:r>
          </w:p>
          <w:p w14:paraId="64E72C38" w14:textId="77777777" w:rsidR="00F114B3" w:rsidRDefault="00F114B3">
            <w:pPr>
              <w:widowControl w:val="0"/>
              <w:ind w:left="113" w:right="113"/>
              <w:rPr>
                <w:rFonts w:ascii="Helvetica-Light" w:hAnsi="Helvetica-Light" w:cs="Helvetica-Light" w:hint="eastAsia"/>
                <w:color w:val="000000"/>
              </w:rPr>
            </w:pPr>
          </w:p>
        </w:tc>
        <w:tc>
          <w:tcPr>
            <w:tcW w:w="5522" w:type="dxa"/>
            <w:gridSpan w:val="2"/>
            <w:tcBorders>
              <w:top w:val="single" w:sz="4" w:space="0" w:color="000000"/>
              <w:left w:val="single" w:sz="4" w:space="0" w:color="000000"/>
              <w:bottom w:val="single" w:sz="4" w:space="0" w:color="000000"/>
            </w:tcBorders>
            <w:shd w:val="clear" w:color="auto" w:fill="auto"/>
          </w:tcPr>
          <w:p w14:paraId="1398493F"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 xml:space="preserve">Industrializzazione e società post-industriale </w:t>
            </w:r>
          </w:p>
          <w:p w14:paraId="543EB4C0"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Globalizzazione</w:t>
            </w:r>
          </w:p>
          <w:p w14:paraId="04A912CE" w14:textId="77777777" w:rsidR="00F114B3" w:rsidRDefault="00421D9F">
            <w:pPr>
              <w:widowControl w:val="0"/>
              <w:spacing w:after="57"/>
              <w:ind w:left="113" w:right="113"/>
              <w:rPr>
                <w:rFonts w:ascii="Helvetica-Light" w:hAnsi="Helvetica-Light" w:cs="Times New Roman" w:hint="eastAsia"/>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Nuove conflittualità del mondo globale</w:t>
            </w:r>
          </w:p>
        </w:tc>
        <w:tc>
          <w:tcPr>
            <w:tcW w:w="5522" w:type="dxa"/>
            <w:gridSpan w:val="2"/>
            <w:tcBorders>
              <w:top w:val="single" w:sz="4" w:space="0" w:color="000000"/>
              <w:left w:val="single" w:sz="4" w:space="0" w:color="000000"/>
              <w:bottom w:val="single" w:sz="4" w:space="0" w:color="000000"/>
            </w:tcBorders>
            <w:shd w:val="clear" w:color="auto" w:fill="auto"/>
          </w:tcPr>
          <w:p w14:paraId="65430F46" w14:textId="77777777" w:rsidR="00F114B3" w:rsidRDefault="00F114B3">
            <w:pPr>
              <w:widowControl w:val="0"/>
              <w:snapToGrid w:val="0"/>
              <w:rPr>
                <w:rFonts w:ascii="Helvetica-Light" w:hAnsi="Helvetica-Light" w:cs="Times New Roman" w:hint="eastAsia"/>
              </w:rPr>
            </w:pPr>
          </w:p>
        </w:tc>
        <w:tc>
          <w:tcPr>
            <w:tcW w:w="5542" w:type="dxa"/>
            <w:gridSpan w:val="3"/>
            <w:tcBorders>
              <w:top w:val="single" w:sz="4" w:space="0" w:color="000000"/>
              <w:left w:val="single" w:sz="4" w:space="0" w:color="000000"/>
              <w:bottom w:val="single" w:sz="4" w:space="0" w:color="000000"/>
              <w:right w:val="single" w:sz="4" w:space="0" w:color="000000"/>
            </w:tcBorders>
            <w:shd w:val="clear" w:color="auto" w:fill="auto"/>
          </w:tcPr>
          <w:p w14:paraId="58ADD13C" w14:textId="77777777" w:rsidR="00F114B3" w:rsidRDefault="00F114B3">
            <w:pPr>
              <w:widowControl w:val="0"/>
              <w:snapToGrid w:val="0"/>
              <w:rPr>
                <w:rFonts w:ascii="Helvetica-Light" w:hAnsi="Helvetica-Light" w:cs="Times New Roman" w:hint="eastAsia"/>
              </w:rPr>
            </w:pPr>
          </w:p>
        </w:tc>
      </w:tr>
      <w:tr w:rsidR="00F114B3" w14:paraId="5186A759" w14:textId="77777777" w:rsidTr="00DB1012">
        <w:trPr>
          <w:gridAfter w:val="1"/>
          <w:wAfter w:w="10" w:type="dxa"/>
          <w:trHeight w:val="60"/>
        </w:trPr>
        <w:tc>
          <w:tcPr>
            <w:tcW w:w="5522" w:type="dxa"/>
            <w:tcBorders>
              <w:top w:val="single" w:sz="4" w:space="0" w:color="000000"/>
              <w:left w:val="single" w:sz="4" w:space="0" w:color="000000"/>
              <w:bottom w:val="single" w:sz="4" w:space="0" w:color="000000"/>
            </w:tcBorders>
            <w:shd w:val="clear" w:color="auto" w:fill="auto"/>
            <w:vAlign w:val="center"/>
          </w:tcPr>
          <w:p w14:paraId="16ACC5E2" w14:textId="77777777" w:rsidR="00F114B3" w:rsidRDefault="00421D9F">
            <w:pPr>
              <w:widowControl w:val="0"/>
              <w:tabs>
                <w:tab w:val="left" w:pos="2840"/>
              </w:tabs>
              <w:ind w:left="113" w:right="113"/>
              <w:rPr>
                <w:rFonts w:ascii="Helvetica-Light" w:hAnsi="Helvetica-Light" w:cs="Times New Roman" w:hint="eastAsia"/>
              </w:rPr>
            </w:pPr>
            <w:r>
              <w:rPr>
                <w:rFonts w:ascii="Helvetica-Light" w:hAnsi="Helvetica-Light" w:cs="Helvetica-Light"/>
                <w:color w:val="000000"/>
              </w:rPr>
              <w:t>Verifiche orali e scritte di vario tipo</w:t>
            </w:r>
          </w:p>
        </w:tc>
        <w:tc>
          <w:tcPr>
            <w:tcW w:w="5522" w:type="dxa"/>
            <w:gridSpan w:val="2"/>
            <w:tcBorders>
              <w:top w:val="single" w:sz="4" w:space="0" w:color="000000"/>
              <w:left w:val="single" w:sz="4" w:space="0" w:color="000000"/>
              <w:bottom w:val="single" w:sz="4" w:space="0" w:color="000000"/>
            </w:tcBorders>
            <w:shd w:val="clear" w:color="auto" w:fill="auto"/>
          </w:tcPr>
          <w:p w14:paraId="7D3039CD" w14:textId="77777777" w:rsidR="00F114B3" w:rsidRDefault="00F114B3">
            <w:pPr>
              <w:widowControl w:val="0"/>
              <w:snapToGrid w:val="0"/>
              <w:rPr>
                <w:rFonts w:ascii="Helvetica-Light" w:hAnsi="Helvetica-Light" w:cs="Times New Roman" w:hint="eastAsia"/>
              </w:rPr>
            </w:pPr>
          </w:p>
        </w:tc>
        <w:tc>
          <w:tcPr>
            <w:tcW w:w="5532" w:type="dxa"/>
            <w:gridSpan w:val="3"/>
            <w:tcBorders>
              <w:top w:val="single" w:sz="4" w:space="0" w:color="000000"/>
              <w:left w:val="single" w:sz="4" w:space="0" w:color="000000"/>
              <w:bottom w:val="single" w:sz="4" w:space="0" w:color="000000"/>
            </w:tcBorders>
            <w:shd w:val="clear" w:color="auto" w:fill="auto"/>
          </w:tcPr>
          <w:p w14:paraId="3E267159" w14:textId="77777777" w:rsidR="00F114B3" w:rsidRDefault="00F114B3">
            <w:pPr>
              <w:widowControl w:val="0"/>
              <w:snapToGrid w:val="0"/>
              <w:rPr>
                <w:rFonts w:ascii="Helvetica-Light" w:hAnsi="Helvetica-Light" w:cs="Times New Roman" w:hint="eastAsia"/>
              </w:rPr>
            </w:pPr>
          </w:p>
        </w:tc>
        <w:tc>
          <w:tcPr>
            <w:tcW w:w="5522" w:type="dxa"/>
            <w:tcBorders>
              <w:left w:val="single" w:sz="4" w:space="0" w:color="000000"/>
            </w:tcBorders>
            <w:shd w:val="clear" w:color="auto" w:fill="auto"/>
          </w:tcPr>
          <w:p w14:paraId="63D7312E" w14:textId="77777777" w:rsidR="00F114B3" w:rsidRDefault="00F114B3">
            <w:pPr>
              <w:snapToGrid w:val="0"/>
            </w:pPr>
          </w:p>
        </w:tc>
      </w:tr>
      <w:tr w:rsidR="00F114B3" w14:paraId="73A35894" w14:textId="77777777" w:rsidTr="00DB1012">
        <w:trPr>
          <w:gridAfter w:val="1"/>
          <w:wAfter w:w="10" w:type="dxa"/>
          <w:trHeight w:val="60"/>
        </w:trPr>
        <w:tc>
          <w:tcPr>
            <w:tcW w:w="5532" w:type="dxa"/>
            <w:gridSpan w:val="2"/>
            <w:tcBorders>
              <w:top w:val="single" w:sz="4" w:space="0" w:color="000000"/>
              <w:left w:val="single" w:sz="4" w:space="0" w:color="000000"/>
              <w:bottom w:val="single" w:sz="4" w:space="0" w:color="000000"/>
            </w:tcBorders>
            <w:shd w:val="clear" w:color="auto" w:fill="auto"/>
            <w:vAlign w:val="center"/>
          </w:tcPr>
          <w:p w14:paraId="35CEE1EA" w14:textId="77777777" w:rsidR="00F114B3" w:rsidRDefault="00421D9F">
            <w:pPr>
              <w:widowControl w:val="0"/>
              <w:tabs>
                <w:tab w:val="left" w:pos="3360"/>
                <w:tab w:val="right" w:pos="21880"/>
              </w:tabs>
            </w:pPr>
            <w:r>
              <w:rPr>
                <w:rFonts w:ascii="Arial-BoldMT" w:hAnsi="Arial-BoldMT" w:cs="Arial-BoldMT"/>
                <w:b/>
                <w:bCs/>
                <w:color w:val="000000"/>
                <w:sz w:val="28"/>
                <w:szCs w:val="28"/>
              </w:rPr>
              <w:t>MODULO 8</w:t>
            </w:r>
            <w:r>
              <w:rPr>
                <w:rFonts w:ascii="Arial-BoldMT" w:hAnsi="Arial-BoldMT" w:cs="Arial-BoldMT"/>
                <w:b/>
                <w:bCs/>
                <w:color w:val="000000"/>
                <w:sz w:val="36"/>
                <w:szCs w:val="36"/>
              </w:rPr>
              <w:tab/>
              <w:t xml:space="preserve">                                   </w:t>
            </w:r>
            <w:r>
              <w:rPr>
                <w:rFonts w:ascii="Arial-BoldMT" w:hAnsi="Arial-BoldMT" w:cs="Arial-BoldMT"/>
                <w:b/>
                <w:bCs/>
                <w:caps/>
                <w:color w:val="000000"/>
                <w:sz w:val="25"/>
                <w:szCs w:val="25"/>
              </w:rPr>
              <w:lastRenderedPageBreak/>
              <w:t xml:space="preserve">nel nuovo </w:t>
            </w:r>
            <w:proofErr w:type="gramStart"/>
            <w:r>
              <w:rPr>
                <w:rFonts w:ascii="Arial-BoldMT" w:hAnsi="Arial-BoldMT" w:cs="Arial-BoldMT"/>
                <w:b/>
                <w:bCs/>
                <w:caps/>
                <w:color w:val="000000"/>
                <w:sz w:val="25"/>
                <w:szCs w:val="25"/>
              </w:rPr>
              <w:t>millennio  </w:t>
            </w:r>
            <w:r>
              <w:rPr>
                <w:rFonts w:ascii="Arial-BoldMT" w:hAnsi="Arial-BoldMT" w:cs="Arial-BoldMT"/>
                <w:b/>
                <w:bCs/>
                <w:color w:val="000000"/>
                <w:sz w:val="20"/>
                <w:szCs w:val="20"/>
              </w:rPr>
              <w:tab/>
            </w:r>
            <w:proofErr w:type="gramEnd"/>
            <w:r>
              <w:rPr>
                <w:rFonts w:ascii="Arial-BoldMT" w:hAnsi="Arial-BoldMT" w:cs="Arial-BoldMT"/>
                <w:b/>
                <w:bCs/>
                <w:color w:val="000000"/>
                <w:sz w:val="20"/>
                <w:szCs w:val="20"/>
              </w:rPr>
              <w:t>MAG/GIU</w:t>
            </w:r>
          </w:p>
        </w:tc>
        <w:tc>
          <w:tcPr>
            <w:tcW w:w="16566" w:type="dxa"/>
            <w:gridSpan w:val="5"/>
            <w:tcBorders>
              <w:left w:val="single" w:sz="4" w:space="0" w:color="000000"/>
            </w:tcBorders>
            <w:shd w:val="clear" w:color="auto" w:fill="auto"/>
          </w:tcPr>
          <w:p w14:paraId="5CBDAD04" w14:textId="77777777" w:rsidR="00F114B3" w:rsidRDefault="00F114B3">
            <w:pPr>
              <w:snapToGrid w:val="0"/>
            </w:pPr>
          </w:p>
        </w:tc>
      </w:tr>
      <w:tr w:rsidR="00F114B3" w14:paraId="25A62781"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vAlign w:val="center"/>
          </w:tcPr>
          <w:p w14:paraId="5C8A15B5" w14:textId="77777777" w:rsidR="00F114B3" w:rsidRDefault="00421D9F">
            <w:pPr>
              <w:widowControl w:val="0"/>
              <w:ind w:left="113"/>
              <w:jc w:val="center"/>
              <w:rPr>
                <w:rFonts w:ascii="Arial-BoldMT" w:hAnsi="Arial-BoldMT" w:cs="Arial-BoldMT" w:hint="eastAsia"/>
                <w:b/>
                <w:bCs/>
                <w:caps/>
                <w:color w:val="000000"/>
              </w:rPr>
            </w:pPr>
            <w:r>
              <w:rPr>
                <w:rFonts w:ascii="Arial-BoldMT" w:hAnsi="Arial-BoldMT" w:cs="Arial-BoldMT"/>
                <w:b/>
                <w:bCs/>
                <w:caps/>
                <w:color w:val="000000"/>
              </w:rPr>
              <w:t>contenuti</w:t>
            </w:r>
          </w:p>
        </w:tc>
        <w:tc>
          <w:tcPr>
            <w:tcW w:w="5522" w:type="dxa"/>
            <w:gridSpan w:val="2"/>
            <w:tcBorders>
              <w:top w:val="single" w:sz="4" w:space="0" w:color="000000"/>
              <w:left w:val="single" w:sz="4" w:space="0" w:color="000000"/>
              <w:bottom w:val="single" w:sz="4" w:space="0" w:color="000000"/>
            </w:tcBorders>
            <w:shd w:val="clear" w:color="auto" w:fill="auto"/>
            <w:vAlign w:val="center"/>
          </w:tcPr>
          <w:p w14:paraId="386FA8FB" w14:textId="77777777" w:rsidR="00F114B3" w:rsidRDefault="00421D9F">
            <w:pPr>
              <w:widowControl w:val="0"/>
              <w:jc w:val="center"/>
              <w:rPr>
                <w:rFonts w:ascii="Arial-BoldMT" w:hAnsi="Arial-BoldMT" w:cs="Arial-BoldMT" w:hint="eastAsia"/>
                <w:b/>
                <w:bCs/>
                <w:caps/>
                <w:color w:val="000000"/>
              </w:rPr>
            </w:pPr>
            <w:r>
              <w:rPr>
                <w:rFonts w:ascii="Arial-BoldMT" w:hAnsi="Arial-BoldMT" w:cs="Arial-BoldMT"/>
                <w:b/>
                <w:bCs/>
                <w:caps/>
                <w:color w:val="000000"/>
              </w:rPr>
              <w:t>conoscenze</w:t>
            </w:r>
          </w:p>
        </w:tc>
        <w:tc>
          <w:tcPr>
            <w:tcW w:w="5522" w:type="dxa"/>
            <w:gridSpan w:val="2"/>
            <w:tcBorders>
              <w:top w:val="single" w:sz="4" w:space="0" w:color="000000"/>
              <w:left w:val="single" w:sz="4" w:space="0" w:color="000000"/>
              <w:bottom w:val="single" w:sz="4" w:space="0" w:color="000000"/>
            </w:tcBorders>
            <w:shd w:val="clear" w:color="auto" w:fill="auto"/>
            <w:vAlign w:val="center"/>
          </w:tcPr>
          <w:p w14:paraId="2EB27210" w14:textId="77777777" w:rsidR="00F114B3" w:rsidRDefault="00421D9F">
            <w:pPr>
              <w:widowControl w:val="0"/>
              <w:ind w:left="567"/>
              <w:jc w:val="center"/>
              <w:rPr>
                <w:rFonts w:ascii="Arial-BoldMT" w:hAnsi="Arial-BoldMT" w:cs="Arial-BoldMT" w:hint="eastAsia"/>
                <w:b/>
                <w:bCs/>
                <w:caps/>
                <w:color w:val="000000"/>
              </w:rPr>
            </w:pPr>
            <w:r>
              <w:rPr>
                <w:rFonts w:ascii="Arial-BoldMT" w:hAnsi="Arial-BoldMT" w:cs="Arial-BoldMT"/>
                <w:b/>
                <w:bCs/>
                <w:caps/>
                <w:color w:val="000000"/>
              </w:rPr>
              <w:t>abilità</w:t>
            </w:r>
          </w:p>
        </w:tc>
        <w:tc>
          <w:tcPr>
            <w:tcW w:w="554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ECE913A" w14:textId="77777777" w:rsidR="00F114B3" w:rsidRDefault="00421D9F">
            <w:pPr>
              <w:widowControl w:val="0"/>
              <w:ind w:left="113"/>
              <w:jc w:val="center"/>
            </w:pPr>
            <w:r>
              <w:rPr>
                <w:rFonts w:ascii="Arial-BoldMT" w:hAnsi="Arial-BoldMT" w:cs="Arial-BoldMT"/>
                <w:b/>
                <w:bCs/>
                <w:caps/>
                <w:color w:val="000000"/>
              </w:rPr>
              <w:t>competenze</w:t>
            </w:r>
          </w:p>
        </w:tc>
      </w:tr>
      <w:tr w:rsidR="00F114B3" w14:paraId="31757305"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tcPr>
          <w:p w14:paraId="724633A3" w14:textId="77777777" w:rsidR="00F114B3" w:rsidRDefault="00421D9F">
            <w:pPr>
              <w:widowControl w:val="0"/>
              <w:spacing w:before="85" w:after="28"/>
              <w:ind w:left="113" w:right="113"/>
              <w:rPr>
                <w:rFonts w:ascii="Helvetica-Light" w:hAnsi="Helvetica-Light" w:cs="Helvetica-Light" w:hint="eastAsia"/>
                <w:color w:val="000000"/>
              </w:rPr>
            </w:pPr>
            <w:r>
              <w:rPr>
                <w:rFonts w:ascii="Arial-BoldMT" w:hAnsi="Arial-BoldMT" w:cs="Arial-BoldMT"/>
                <w:b/>
                <w:bCs/>
                <w:color w:val="000000"/>
                <w:spacing w:val="-2"/>
                <w:w w:val="95"/>
                <w:sz w:val="18"/>
                <w:szCs w:val="18"/>
              </w:rPr>
              <w:t xml:space="preserve"> Dopo l’11 settembre</w:t>
            </w:r>
          </w:p>
          <w:p w14:paraId="0A37E1C3" w14:textId="77777777" w:rsidR="00F114B3" w:rsidRDefault="00F114B3">
            <w:pPr>
              <w:widowControl w:val="0"/>
              <w:ind w:left="113" w:right="113"/>
              <w:rPr>
                <w:rFonts w:ascii="Helvetica-Light" w:hAnsi="Helvetica-Light" w:cs="Helvetica-Light" w:hint="eastAsia"/>
                <w:color w:val="000000"/>
              </w:rPr>
            </w:pPr>
          </w:p>
        </w:tc>
        <w:tc>
          <w:tcPr>
            <w:tcW w:w="5522" w:type="dxa"/>
            <w:gridSpan w:val="2"/>
            <w:tcBorders>
              <w:top w:val="single" w:sz="4" w:space="0" w:color="000000"/>
              <w:left w:val="single" w:sz="4" w:space="0" w:color="000000"/>
              <w:bottom w:val="single" w:sz="4" w:space="0" w:color="000000"/>
            </w:tcBorders>
            <w:shd w:val="clear" w:color="auto" w:fill="auto"/>
          </w:tcPr>
          <w:p w14:paraId="1CDCBEE6"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Caratteri della contemporaneità</w:t>
            </w:r>
          </w:p>
          <w:p w14:paraId="5B9434DA" w14:textId="77777777" w:rsidR="00F114B3" w:rsidRDefault="00421D9F">
            <w:pPr>
              <w:widowControl w:val="0"/>
              <w:spacing w:after="57"/>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Guerra in Iraq e primavera araba</w:t>
            </w:r>
          </w:p>
        </w:tc>
        <w:tc>
          <w:tcPr>
            <w:tcW w:w="5522" w:type="dxa"/>
            <w:gridSpan w:val="2"/>
            <w:vMerge w:val="restart"/>
            <w:tcBorders>
              <w:top w:val="single" w:sz="4" w:space="0" w:color="000000"/>
              <w:left w:val="single" w:sz="4" w:space="0" w:color="000000"/>
              <w:bottom w:val="single" w:sz="4" w:space="0" w:color="000000"/>
            </w:tcBorders>
            <w:shd w:val="clear" w:color="auto" w:fill="auto"/>
          </w:tcPr>
          <w:p w14:paraId="5FBC6AFB"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xml:space="preserve">• Individuare i cambiamenti culturali, </w:t>
            </w:r>
            <w:proofErr w:type="gramStart"/>
            <w:r>
              <w:rPr>
                <w:rFonts w:ascii="ArialMT" w:hAnsi="ArialMT" w:cs="ArialMT"/>
                <w:color w:val="000000"/>
                <w:spacing w:val="-2"/>
                <w:w w:val="95"/>
                <w:sz w:val="17"/>
                <w:szCs w:val="17"/>
              </w:rPr>
              <w:t>socio-economici</w:t>
            </w:r>
            <w:proofErr w:type="gramEnd"/>
            <w:r>
              <w:rPr>
                <w:rFonts w:ascii="ArialMT" w:hAnsi="ArialMT" w:cs="ArialMT"/>
                <w:color w:val="000000"/>
                <w:spacing w:val="-2"/>
                <w:w w:val="95"/>
                <w:sz w:val="17"/>
                <w:szCs w:val="17"/>
              </w:rPr>
              <w:t xml:space="preserve"> e politico-istituzionali avvenuti nel XXI secolo </w:t>
            </w:r>
          </w:p>
          <w:p w14:paraId="5A610C94"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Operare confronti tra le diverse aree del mondo cogliendo elementi di affinità e diversità</w:t>
            </w:r>
          </w:p>
          <w:p w14:paraId="582C6B19" w14:textId="77777777" w:rsidR="00F114B3" w:rsidRDefault="00F114B3">
            <w:pPr>
              <w:widowControl w:val="0"/>
              <w:ind w:left="113" w:right="113"/>
              <w:rPr>
                <w:rFonts w:ascii="ArialMT" w:hAnsi="ArialMT" w:cs="ArialMT" w:hint="eastAsia"/>
                <w:color w:val="000000"/>
                <w:spacing w:val="-2"/>
                <w:w w:val="95"/>
                <w:sz w:val="17"/>
                <w:szCs w:val="17"/>
              </w:rPr>
            </w:pPr>
          </w:p>
          <w:p w14:paraId="3B15760C" w14:textId="77777777" w:rsidR="00F114B3" w:rsidRDefault="00F114B3">
            <w:pPr>
              <w:widowControl w:val="0"/>
              <w:ind w:left="113" w:right="113"/>
              <w:rPr>
                <w:rFonts w:ascii="ArialMT" w:hAnsi="ArialMT" w:cs="ArialMT" w:hint="eastAsia"/>
                <w:color w:val="000000"/>
                <w:spacing w:val="-2"/>
                <w:w w:val="95"/>
                <w:sz w:val="17"/>
                <w:szCs w:val="17"/>
              </w:rPr>
            </w:pPr>
          </w:p>
          <w:p w14:paraId="415E8DA4"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Riconoscere la varietà e lo sviluppo storico dei sistemi economici e politici del XXI secolo e individuarne i nessi con i contesti internazionali e alcune variabili ambientali, demografiche, sociali e culturali</w:t>
            </w:r>
          </w:p>
          <w:p w14:paraId="636C99E7" w14:textId="77777777" w:rsidR="00F114B3" w:rsidRDefault="00F114B3">
            <w:pPr>
              <w:widowControl w:val="0"/>
              <w:ind w:left="113" w:right="113"/>
              <w:rPr>
                <w:rFonts w:ascii="ArialMT" w:hAnsi="ArialMT" w:cs="ArialMT" w:hint="eastAsia"/>
                <w:color w:val="000000"/>
                <w:spacing w:val="-2"/>
                <w:w w:val="95"/>
                <w:sz w:val="17"/>
                <w:szCs w:val="17"/>
              </w:rPr>
            </w:pPr>
          </w:p>
          <w:p w14:paraId="58591E24" w14:textId="77777777" w:rsidR="00F114B3" w:rsidRDefault="00F114B3">
            <w:pPr>
              <w:widowControl w:val="0"/>
              <w:ind w:left="113" w:right="113"/>
              <w:rPr>
                <w:rFonts w:ascii="ArialMT" w:hAnsi="ArialMT" w:cs="ArialMT" w:hint="eastAsia"/>
                <w:color w:val="000000"/>
                <w:spacing w:val="-2"/>
                <w:w w:val="95"/>
                <w:sz w:val="17"/>
                <w:szCs w:val="17"/>
              </w:rPr>
            </w:pPr>
          </w:p>
          <w:p w14:paraId="6DE62224" w14:textId="77777777" w:rsidR="00F114B3" w:rsidRDefault="00F114B3">
            <w:pPr>
              <w:widowControl w:val="0"/>
              <w:ind w:left="113" w:right="113"/>
              <w:rPr>
                <w:rFonts w:ascii="ArialMT" w:hAnsi="ArialMT" w:cs="ArialMT" w:hint="eastAsia"/>
                <w:color w:val="000000"/>
                <w:spacing w:val="-2"/>
                <w:w w:val="95"/>
                <w:sz w:val="17"/>
                <w:szCs w:val="17"/>
              </w:rPr>
            </w:pPr>
          </w:p>
          <w:p w14:paraId="30B8C1D4"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Individuare alcuni dei meccanismi economici su cui si fonda la crisi economica presente oggi nel mondo</w:t>
            </w:r>
          </w:p>
          <w:p w14:paraId="3AF0BA82"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Comprendere l’importanza del rispetto delle leggi fiscali per esercitare con consapevolezza diritti e doveri</w:t>
            </w:r>
          </w:p>
          <w:p w14:paraId="402FD48F" w14:textId="77777777" w:rsidR="00F114B3" w:rsidRDefault="00F114B3">
            <w:pPr>
              <w:widowControl w:val="0"/>
              <w:ind w:left="113" w:right="113"/>
              <w:rPr>
                <w:rFonts w:ascii="ArialMT" w:hAnsi="ArialMT" w:cs="ArialMT" w:hint="eastAsia"/>
                <w:color w:val="000000"/>
                <w:spacing w:val="-2"/>
                <w:w w:val="95"/>
                <w:sz w:val="17"/>
                <w:szCs w:val="17"/>
              </w:rPr>
            </w:pPr>
          </w:p>
          <w:p w14:paraId="05FA48CC" w14:textId="77777777" w:rsidR="00F114B3" w:rsidRDefault="00F114B3">
            <w:pPr>
              <w:widowControl w:val="0"/>
              <w:ind w:left="113" w:right="113"/>
              <w:rPr>
                <w:rFonts w:ascii="ArialMT" w:hAnsi="ArialMT" w:cs="ArialMT" w:hint="eastAsia"/>
                <w:color w:val="000000"/>
                <w:spacing w:val="-2"/>
                <w:w w:val="95"/>
                <w:sz w:val="17"/>
                <w:szCs w:val="17"/>
              </w:rPr>
            </w:pPr>
          </w:p>
          <w:p w14:paraId="6DC75B3A" w14:textId="77777777" w:rsidR="00F114B3" w:rsidRDefault="00421D9F">
            <w:pPr>
              <w:widowControl w:val="0"/>
              <w:ind w:left="113" w:right="113"/>
              <w:rPr>
                <w:rFonts w:ascii="ArialMT" w:hAnsi="ArialMT" w:cs="ArialMT" w:hint="eastAsia"/>
                <w:color w:val="000000"/>
                <w:spacing w:val="-2"/>
                <w:w w:val="95"/>
                <w:sz w:val="17"/>
                <w:szCs w:val="17"/>
              </w:rPr>
            </w:pPr>
            <w:r>
              <w:rPr>
                <w:rFonts w:ascii="ArialMT" w:hAnsi="ArialMT" w:cs="ArialMT"/>
                <w:color w:val="000000"/>
                <w:spacing w:val="-2"/>
                <w:w w:val="95"/>
                <w:sz w:val="17"/>
                <w:szCs w:val="17"/>
              </w:rPr>
              <w:t xml:space="preserve">• Applicare categorie, strumenti e metodi delle scienze storico-sociali ai cambiamenti del XXI secolo per comprendere i mutamenti </w:t>
            </w:r>
            <w:proofErr w:type="gramStart"/>
            <w:r>
              <w:rPr>
                <w:rFonts w:ascii="ArialMT" w:hAnsi="ArialMT" w:cs="ArialMT"/>
                <w:color w:val="000000"/>
                <w:spacing w:val="-2"/>
                <w:w w:val="95"/>
                <w:sz w:val="17"/>
                <w:szCs w:val="17"/>
              </w:rPr>
              <w:t>socio-economici</w:t>
            </w:r>
            <w:proofErr w:type="gramEnd"/>
            <w:r>
              <w:rPr>
                <w:rFonts w:ascii="ArialMT" w:hAnsi="ArialMT" w:cs="ArialMT"/>
                <w:color w:val="000000"/>
                <w:spacing w:val="-2"/>
                <w:w w:val="95"/>
                <w:sz w:val="17"/>
                <w:szCs w:val="17"/>
              </w:rPr>
              <w:t xml:space="preserve"> e gli aspetti demografici </w:t>
            </w:r>
          </w:p>
          <w:p w14:paraId="1403A4DA"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MT" w:hAnsi="ArialMT" w:cs="ArialMT"/>
                <w:color w:val="000000"/>
                <w:spacing w:val="-2"/>
                <w:w w:val="95"/>
                <w:sz w:val="17"/>
                <w:szCs w:val="17"/>
              </w:rPr>
              <w:t>• Utilizzare fonti storiche di diversa tipologia ricavandone informazioni su eventi storici</w:t>
            </w:r>
          </w:p>
        </w:tc>
        <w:tc>
          <w:tcPr>
            <w:tcW w:w="554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14:paraId="6AD7FE82"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xml:space="preserve">• Riconoscere l’interdipendenza tra fenomeni economici, sociali, istituzionali, culturali e la loro dimensione locale/globale </w:t>
            </w:r>
          </w:p>
          <w:p w14:paraId="7B4BADB8"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21546CA6"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3ED8D912"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200C6D4B"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17C9A35A"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Agire in riferimento a un sistema di valori, coerenti con i principi della Costituzione, in base ai quali essere in grado di valutare fatti e orientare i propri comportamenti personali, sociali e professionali</w:t>
            </w:r>
          </w:p>
          <w:p w14:paraId="2D8C63A7" w14:textId="77777777" w:rsidR="00F114B3" w:rsidRDefault="00421D9F">
            <w:pPr>
              <w:widowControl w:val="0"/>
              <w:ind w:left="113" w:right="113"/>
              <w:rPr>
                <w:rFonts w:ascii="Arial-BoldMT" w:hAnsi="Arial-BoldMT" w:cs="Arial-BoldMT" w:hint="eastAsia"/>
                <w:b/>
                <w:bCs/>
                <w:color w:val="000000"/>
                <w:spacing w:val="-2"/>
                <w:w w:val="95"/>
                <w:sz w:val="17"/>
                <w:szCs w:val="17"/>
              </w:rPr>
            </w:pPr>
            <w:r>
              <w:rPr>
                <w:rFonts w:ascii="Arial-BoldMT" w:hAnsi="Arial-BoldMT" w:cs="Arial-BoldMT"/>
                <w:b/>
                <w:bCs/>
                <w:color w:val="000000"/>
                <w:spacing w:val="-2"/>
                <w:w w:val="95"/>
                <w:sz w:val="17"/>
                <w:szCs w:val="17"/>
              </w:rPr>
              <w:t>• Partecipare alla vita civile in modo attivo e responsabile</w:t>
            </w:r>
          </w:p>
          <w:p w14:paraId="7DD7BABB"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5823998F" w14:textId="77777777" w:rsidR="00F114B3" w:rsidRDefault="00F114B3">
            <w:pPr>
              <w:widowControl w:val="0"/>
              <w:ind w:left="113" w:right="113"/>
              <w:rPr>
                <w:rFonts w:ascii="Arial-BoldMT" w:hAnsi="Arial-BoldMT" w:cs="Arial-BoldMT" w:hint="eastAsia"/>
                <w:b/>
                <w:bCs/>
                <w:color w:val="000000"/>
                <w:spacing w:val="-2"/>
                <w:w w:val="95"/>
                <w:sz w:val="17"/>
                <w:szCs w:val="17"/>
              </w:rPr>
            </w:pPr>
          </w:p>
          <w:p w14:paraId="68C6E614" w14:textId="77777777" w:rsidR="00F114B3" w:rsidRDefault="00421D9F">
            <w:pPr>
              <w:widowControl w:val="0"/>
              <w:ind w:left="113" w:right="113"/>
            </w:pPr>
            <w:r>
              <w:rPr>
                <w:rFonts w:ascii="Arial-BoldMT" w:hAnsi="Arial-BoldMT" w:cs="Arial-BoldMT"/>
                <w:b/>
                <w:bCs/>
                <w:color w:val="000000"/>
                <w:spacing w:val="-2"/>
                <w:w w:val="95"/>
                <w:sz w:val="17"/>
                <w:szCs w:val="17"/>
              </w:rPr>
              <w:t>• Utilizzare categorie, strumenti e metodi della ricerca storica per comprendere la realtà e operare in campi applicativi</w:t>
            </w:r>
          </w:p>
        </w:tc>
      </w:tr>
      <w:tr w:rsidR="00F114B3" w14:paraId="296B5EE0"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tcPr>
          <w:p w14:paraId="01CA53EC" w14:textId="77777777" w:rsidR="00F114B3" w:rsidRDefault="00421D9F">
            <w:pPr>
              <w:widowControl w:val="0"/>
              <w:spacing w:before="85" w:after="28"/>
              <w:ind w:left="113" w:right="113"/>
              <w:rPr>
                <w:rFonts w:ascii="Helvetica-Light" w:hAnsi="Helvetica-Light" w:cs="Helvetica-Light" w:hint="eastAsia"/>
                <w:color w:val="000000"/>
              </w:rPr>
            </w:pPr>
            <w:r>
              <w:rPr>
                <w:rFonts w:ascii="Arial-BoldMT" w:hAnsi="Arial-BoldMT" w:cs="Arial-BoldMT"/>
                <w:b/>
                <w:bCs/>
                <w:color w:val="000000"/>
                <w:spacing w:val="-2"/>
                <w:w w:val="95"/>
                <w:sz w:val="18"/>
                <w:szCs w:val="18"/>
              </w:rPr>
              <w:t xml:space="preserve"> Atlante geopolitico del mondo contemporaneo</w:t>
            </w:r>
          </w:p>
          <w:p w14:paraId="4A0234B0" w14:textId="77777777" w:rsidR="00F114B3" w:rsidRDefault="00F114B3">
            <w:pPr>
              <w:widowControl w:val="0"/>
              <w:spacing w:before="85" w:after="28"/>
              <w:ind w:left="113" w:right="113"/>
              <w:rPr>
                <w:rFonts w:ascii="Helvetica-Light" w:hAnsi="Helvetica-Light" w:cs="Helvetica-Light" w:hint="eastAsia"/>
                <w:color w:val="000000"/>
              </w:rPr>
            </w:pPr>
          </w:p>
        </w:tc>
        <w:tc>
          <w:tcPr>
            <w:tcW w:w="5522" w:type="dxa"/>
            <w:gridSpan w:val="2"/>
            <w:tcBorders>
              <w:top w:val="single" w:sz="4" w:space="0" w:color="000000"/>
              <w:left w:val="single" w:sz="4" w:space="0" w:color="000000"/>
              <w:bottom w:val="single" w:sz="4" w:space="0" w:color="000000"/>
            </w:tcBorders>
            <w:shd w:val="clear" w:color="auto" w:fill="auto"/>
          </w:tcPr>
          <w:p w14:paraId="51AC275E" w14:textId="77777777" w:rsidR="00F114B3" w:rsidRDefault="00421D9F">
            <w:pPr>
              <w:widowControl w:val="0"/>
              <w:spacing w:after="57"/>
              <w:ind w:left="113" w:right="113"/>
              <w:rPr>
                <w:rFonts w:ascii="Helvetica-Light" w:hAnsi="Helvetica-Light" w:cs="Times New Roman" w:hint="eastAsia"/>
              </w:rPr>
            </w:pPr>
            <w:r>
              <w:rPr>
                <w:rFonts w:ascii="ArialMT" w:hAnsi="ArialMT" w:cs="ArialMT"/>
                <w:color w:val="000000"/>
                <w:spacing w:val="-2"/>
                <w:w w:val="95"/>
                <w:sz w:val="17"/>
                <w:szCs w:val="17"/>
              </w:rPr>
              <w:t>•</w:t>
            </w:r>
            <w:r>
              <w:rPr>
                <w:rFonts w:ascii="Monaco" w:hAnsi="Monaco" w:cs="Monaco"/>
                <w:color w:val="000000"/>
                <w:spacing w:val="-2"/>
                <w:w w:val="95"/>
                <w:sz w:val="17"/>
                <w:szCs w:val="17"/>
              </w:rPr>
              <w:t> </w:t>
            </w:r>
            <w:r>
              <w:rPr>
                <w:rFonts w:ascii="ArialMT" w:hAnsi="ArialMT" w:cs="ArialMT"/>
                <w:color w:val="000000"/>
                <w:spacing w:val="-2"/>
                <w:w w:val="95"/>
                <w:sz w:val="17"/>
                <w:szCs w:val="17"/>
              </w:rPr>
              <w:t>Flussi di uomini, merci e capitali</w:t>
            </w:r>
          </w:p>
        </w:tc>
        <w:tc>
          <w:tcPr>
            <w:tcW w:w="5522" w:type="dxa"/>
            <w:gridSpan w:val="2"/>
            <w:vMerge/>
            <w:tcBorders>
              <w:top w:val="single" w:sz="4" w:space="0" w:color="000000"/>
              <w:left w:val="single" w:sz="4" w:space="0" w:color="000000"/>
              <w:bottom w:val="single" w:sz="4" w:space="0" w:color="000000"/>
            </w:tcBorders>
            <w:shd w:val="clear" w:color="auto" w:fill="auto"/>
          </w:tcPr>
          <w:p w14:paraId="546F336A" w14:textId="77777777" w:rsidR="00F114B3" w:rsidRDefault="00F114B3">
            <w:pPr>
              <w:widowControl w:val="0"/>
              <w:snapToGrid w:val="0"/>
              <w:rPr>
                <w:rFonts w:ascii="Helvetica-Light" w:hAnsi="Helvetica-Light" w:cs="Times New Roman" w:hint="eastAsia"/>
              </w:rPr>
            </w:pPr>
          </w:p>
        </w:tc>
        <w:tc>
          <w:tcPr>
            <w:tcW w:w="5542" w:type="dxa"/>
            <w:gridSpan w:val="3"/>
            <w:vMerge/>
            <w:tcBorders>
              <w:top w:val="single" w:sz="4" w:space="0" w:color="000000"/>
              <w:left w:val="single" w:sz="4" w:space="0" w:color="000000"/>
              <w:bottom w:val="single" w:sz="4" w:space="0" w:color="000000"/>
              <w:right w:val="single" w:sz="4" w:space="0" w:color="000000"/>
            </w:tcBorders>
            <w:shd w:val="clear" w:color="auto" w:fill="auto"/>
          </w:tcPr>
          <w:p w14:paraId="4914436C" w14:textId="77777777" w:rsidR="00F114B3" w:rsidRDefault="00F114B3">
            <w:pPr>
              <w:widowControl w:val="0"/>
              <w:snapToGrid w:val="0"/>
              <w:rPr>
                <w:rFonts w:ascii="Helvetica-Light" w:hAnsi="Helvetica-Light" w:cs="Times New Roman" w:hint="eastAsia"/>
              </w:rPr>
            </w:pPr>
          </w:p>
        </w:tc>
      </w:tr>
      <w:tr w:rsidR="00F114B3" w14:paraId="29D7AC18" w14:textId="77777777" w:rsidTr="00DB1012">
        <w:trPr>
          <w:trHeight w:val="60"/>
        </w:trPr>
        <w:tc>
          <w:tcPr>
            <w:tcW w:w="5522" w:type="dxa"/>
            <w:tcBorders>
              <w:top w:val="single" w:sz="4" w:space="0" w:color="000000"/>
              <w:left w:val="single" w:sz="4" w:space="0" w:color="000000"/>
              <w:bottom w:val="single" w:sz="4" w:space="0" w:color="000000"/>
            </w:tcBorders>
            <w:shd w:val="clear" w:color="auto" w:fill="auto"/>
          </w:tcPr>
          <w:p w14:paraId="17238CA5" w14:textId="77777777" w:rsidR="00F114B3" w:rsidRDefault="00F114B3">
            <w:pPr>
              <w:widowControl w:val="0"/>
              <w:snapToGrid w:val="0"/>
              <w:rPr>
                <w:rFonts w:ascii="Helvetica-Light" w:hAnsi="Helvetica-Light" w:cs="Times New Roman" w:hint="eastAsia"/>
              </w:rPr>
            </w:pPr>
          </w:p>
        </w:tc>
        <w:tc>
          <w:tcPr>
            <w:tcW w:w="5522" w:type="dxa"/>
            <w:gridSpan w:val="2"/>
            <w:tcBorders>
              <w:top w:val="single" w:sz="4" w:space="0" w:color="000000"/>
              <w:left w:val="single" w:sz="4" w:space="0" w:color="000000"/>
              <w:bottom w:val="single" w:sz="4" w:space="0" w:color="000000"/>
            </w:tcBorders>
            <w:shd w:val="clear" w:color="auto" w:fill="auto"/>
          </w:tcPr>
          <w:p w14:paraId="49D7648A" w14:textId="77777777" w:rsidR="00F114B3" w:rsidRDefault="00F114B3">
            <w:pPr>
              <w:widowControl w:val="0"/>
              <w:snapToGrid w:val="0"/>
              <w:rPr>
                <w:rFonts w:ascii="Helvetica-Light" w:hAnsi="Helvetica-Light" w:cs="Times New Roman" w:hint="eastAsia"/>
              </w:rPr>
            </w:pPr>
          </w:p>
        </w:tc>
        <w:tc>
          <w:tcPr>
            <w:tcW w:w="5522" w:type="dxa"/>
            <w:gridSpan w:val="2"/>
            <w:vMerge/>
            <w:tcBorders>
              <w:top w:val="single" w:sz="4" w:space="0" w:color="000000"/>
              <w:left w:val="single" w:sz="4" w:space="0" w:color="000000"/>
              <w:bottom w:val="single" w:sz="4" w:space="0" w:color="000000"/>
            </w:tcBorders>
            <w:shd w:val="clear" w:color="auto" w:fill="auto"/>
          </w:tcPr>
          <w:p w14:paraId="6738F0BA" w14:textId="77777777" w:rsidR="00F114B3" w:rsidRDefault="00F114B3">
            <w:pPr>
              <w:widowControl w:val="0"/>
              <w:snapToGrid w:val="0"/>
              <w:rPr>
                <w:rFonts w:ascii="Helvetica-Light" w:hAnsi="Helvetica-Light" w:cs="Times New Roman" w:hint="eastAsia"/>
              </w:rPr>
            </w:pPr>
          </w:p>
        </w:tc>
        <w:tc>
          <w:tcPr>
            <w:tcW w:w="5542" w:type="dxa"/>
            <w:gridSpan w:val="3"/>
            <w:vMerge/>
            <w:tcBorders>
              <w:top w:val="single" w:sz="4" w:space="0" w:color="000000"/>
              <w:left w:val="single" w:sz="4" w:space="0" w:color="000000"/>
              <w:bottom w:val="single" w:sz="4" w:space="0" w:color="000000"/>
              <w:right w:val="single" w:sz="4" w:space="0" w:color="000000"/>
            </w:tcBorders>
            <w:shd w:val="clear" w:color="auto" w:fill="auto"/>
          </w:tcPr>
          <w:p w14:paraId="0E77ED4F" w14:textId="77777777" w:rsidR="00F114B3" w:rsidRDefault="00F114B3">
            <w:pPr>
              <w:widowControl w:val="0"/>
              <w:snapToGrid w:val="0"/>
              <w:rPr>
                <w:rFonts w:ascii="Helvetica-Light" w:hAnsi="Helvetica-Light" w:cs="Times New Roman" w:hint="eastAsia"/>
              </w:rPr>
            </w:pPr>
          </w:p>
        </w:tc>
      </w:tr>
    </w:tbl>
    <w:p w14:paraId="51F1D7A1" w14:textId="77777777" w:rsidR="00F114B3" w:rsidRDefault="00421D9F">
      <w:pPr>
        <w:rPr>
          <w:rFonts w:ascii="Times New Roman" w:hAnsi="Times New Roman" w:cs="Times New Roman"/>
          <w:b/>
        </w:rPr>
      </w:pPr>
      <w:r>
        <w:rPr>
          <w:rFonts w:ascii="Times New Roman" w:hAnsi="Times New Roman" w:cs="Times New Roman"/>
          <w:b/>
        </w:rPr>
        <w:br/>
      </w:r>
    </w:p>
    <w:p w14:paraId="45EA1D32" w14:textId="77777777" w:rsidR="00F114B3" w:rsidRDefault="00F114B3">
      <w:pPr>
        <w:rPr>
          <w:rFonts w:ascii="Times New Roman" w:hAnsi="Times New Roman" w:cs="Times New Roman"/>
          <w:b/>
        </w:rPr>
      </w:pPr>
    </w:p>
    <w:p w14:paraId="416EDB9C" w14:textId="77777777" w:rsidR="00F114B3" w:rsidRDefault="00421D9F">
      <w:pPr>
        <w:rPr>
          <w:rFonts w:ascii="Times New Roman" w:hAnsi="Times New Roman" w:cs="Times New Roman"/>
          <w:sz w:val="22"/>
          <w:szCs w:val="22"/>
        </w:rPr>
      </w:pPr>
      <w:r>
        <w:rPr>
          <w:rFonts w:ascii="Times New Roman" w:hAnsi="Times New Roman" w:cs="Times New Roman"/>
          <w:b/>
        </w:rPr>
        <w:t>OBIETTIVI MINIMI</w:t>
      </w:r>
      <w:r>
        <w:rPr>
          <w:rFonts w:ascii="Times New Roman" w:hAnsi="Times New Roman" w:cs="Times New Roman"/>
        </w:rPr>
        <w:t xml:space="preserve">: </w:t>
      </w:r>
    </w:p>
    <w:p w14:paraId="54EBBE58" w14:textId="77777777" w:rsidR="00F114B3" w:rsidRDefault="00421D9F">
      <w:pPr>
        <w:numPr>
          <w:ilvl w:val="0"/>
          <w:numId w:val="3"/>
        </w:numPr>
        <w:rPr>
          <w:rFonts w:ascii="Times New Roman" w:hAnsi="Times New Roman" w:cs="Times New Roman"/>
          <w:sz w:val="22"/>
          <w:szCs w:val="22"/>
        </w:rPr>
      </w:pPr>
      <w:r>
        <w:rPr>
          <w:rFonts w:ascii="Times New Roman" w:hAnsi="Times New Roman" w:cs="Times New Roman"/>
          <w:sz w:val="22"/>
          <w:szCs w:val="22"/>
        </w:rPr>
        <w:t>Possesso dell’apparato lessicale e terminologico di base.</w:t>
      </w:r>
    </w:p>
    <w:p w14:paraId="72F22B87" w14:textId="77777777" w:rsidR="00F114B3" w:rsidRDefault="00421D9F">
      <w:pPr>
        <w:numPr>
          <w:ilvl w:val="0"/>
          <w:numId w:val="3"/>
        </w:numPr>
        <w:rPr>
          <w:rFonts w:ascii="Times New Roman" w:hAnsi="Times New Roman" w:cs="Times New Roman"/>
          <w:sz w:val="22"/>
          <w:szCs w:val="22"/>
        </w:rPr>
      </w:pPr>
      <w:r>
        <w:rPr>
          <w:rFonts w:ascii="Times New Roman" w:hAnsi="Times New Roman" w:cs="Times New Roman"/>
          <w:sz w:val="22"/>
          <w:szCs w:val="22"/>
        </w:rPr>
        <w:t xml:space="preserve">Saper </w:t>
      </w:r>
      <w:proofErr w:type="gramStart"/>
      <w:r>
        <w:rPr>
          <w:rFonts w:ascii="Times New Roman" w:hAnsi="Times New Roman" w:cs="Times New Roman"/>
          <w:sz w:val="22"/>
          <w:szCs w:val="22"/>
        </w:rPr>
        <w:t>ordinare  i</w:t>
      </w:r>
      <w:proofErr w:type="gramEnd"/>
      <w:r>
        <w:rPr>
          <w:rFonts w:ascii="Times New Roman" w:hAnsi="Times New Roman" w:cs="Times New Roman"/>
          <w:sz w:val="22"/>
          <w:szCs w:val="22"/>
        </w:rPr>
        <w:t xml:space="preserve"> fatti in corrette sequenze logiche  e secondo le coordinate spazio-temporali.</w:t>
      </w:r>
    </w:p>
    <w:p w14:paraId="4F7CDA05" w14:textId="77777777" w:rsidR="00F114B3" w:rsidRDefault="00421D9F">
      <w:pPr>
        <w:numPr>
          <w:ilvl w:val="0"/>
          <w:numId w:val="3"/>
        </w:numPr>
        <w:rPr>
          <w:rFonts w:ascii="Times New Roman" w:hAnsi="Times New Roman" w:cs="Times New Roman"/>
          <w:sz w:val="22"/>
          <w:szCs w:val="22"/>
        </w:rPr>
      </w:pPr>
      <w:r>
        <w:rPr>
          <w:rFonts w:ascii="Times New Roman" w:hAnsi="Times New Roman" w:cs="Times New Roman"/>
          <w:sz w:val="22"/>
          <w:szCs w:val="22"/>
        </w:rPr>
        <w:t>Comprensione e conoscenza degli aspetti fondamentali delle tematiche affrontate.</w:t>
      </w:r>
    </w:p>
    <w:p w14:paraId="03C4D4F3" w14:textId="77777777" w:rsidR="00F114B3" w:rsidRDefault="00421D9F">
      <w:pPr>
        <w:numPr>
          <w:ilvl w:val="0"/>
          <w:numId w:val="3"/>
        </w:numPr>
        <w:rPr>
          <w:rFonts w:ascii="Times New Roman" w:hAnsi="Times New Roman" w:cs="Times New Roman"/>
          <w:sz w:val="22"/>
          <w:szCs w:val="22"/>
        </w:rPr>
      </w:pPr>
      <w:r>
        <w:rPr>
          <w:rFonts w:ascii="Times New Roman" w:hAnsi="Times New Roman" w:cs="Times New Roman"/>
          <w:sz w:val="22"/>
          <w:szCs w:val="22"/>
        </w:rPr>
        <w:t>Utilizzazione di concetti e categorie fondamentali in relazione ai contesti specifici.</w:t>
      </w:r>
    </w:p>
    <w:p w14:paraId="312A2DAB" w14:textId="77777777" w:rsidR="00F114B3" w:rsidRDefault="00421D9F">
      <w:pPr>
        <w:numPr>
          <w:ilvl w:val="0"/>
          <w:numId w:val="3"/>
        </w:numPr>
      </w:pPr>
      <w:r>
        <w:rPr>
          <w:rFonts w:ascii="Times New Roman" w:hAnsi="Times New Roman" w:cs="Times New Roman"/>
          <w:sz w:val="22"/>
          <w:szCs w:val="22"/>
        </w:rPr>
        <w:t xml:space="preserve">Capacità di esporre n forma sufficientemente articolata gli argomenti trattati. </w:t>
      </w:r>
    </w:p>
    <w:p w14:paraId="3A26C639" w14:textId="77777777" w:rsidR="00F114B3" w:rsidRDefault="00421D9F">
      <w:pPr>
        <w:pStyle w:val="Titolo"/>
        <w:jc w:val="both"/>
        <w:rPr>
          <w:b w:val="0"/>
          <w:sz w:val="24"/>
        </w:rPr>
      </w:pPr>
      <w:r>
        <w:rPr>
          <w:sz w:val="24"/>
        </w:rPr>
        <w:t>- METODOLOGIA:</w:t>
      </w:r>
    </w:p>
    <w:p w14:paraId="7C8F4F05" w14:textId="77777777" w:rsidR="00F114B3" w:rsidRDefault="00421D9F">
      <w:pPr>
        <w:pStyle w:val="Titolo"/>
        <w:jc w:val="both"/>
        <w:rPr>
          <w:b w:val="0"/>
          <w:sz w:val="24"/>
        </w:rPr>
      </w:pPr>
      <w:r>
        <w:rPr>
          <w:b w:val="0"/>
          <w:sz w:val="24"/>
        </w:rPr>
        <w:t>La didattica per competenze si fonda sul presupposto che gli studenti apprendono meglio quando costruiscono il loro sapere in modo attivo. In questo contesto il docente, nello svolgimento del programma, non si limiterà a trasferire il proprio sapere ma cercherà di essere una guida in grado di porre domande, sviluppare strategie per risolvere problemi, sostenere gli alunni nella mobilizzazione dei saperi nei nuovi contesti. Su questi presupposti si fondano le attività didattiche relative ai laboratori di cittadinanza e di educazione ambientale che consentiranno precisi e puntuali collegamenti con la realtà attuale.</w:t>
      </w:r>
    </w:p>
    <w:p w14:paraId="20D77C9D" w14:textId="77777777" w:rsidR="00F114B3" w:rsidRDefault="00F114B3">
      <w:pPr>
        <w:pStyle w:val="Titolo"/>
        <w:jc w:val="both"/>
        <w:rPr>
          <w:b w:val="0"/>
          <w:sz w:val="24"/>
        </w:rPr>
      </w:pPr>
    </w:p>
    <w:p w14:paraId="05D44803" w14:textId="77777777" w:rsidR="00F114B3" w:rsidRDefault="00F114B3">
      <w:pPr>
        <w:pStyle w:val="Titolo"/>
        <w:jc w:val="both"/>
        <w:rPr>
          <w:sz w:val="24"/>
        </w:rPr>
      </w:pPr>
    </w:p>
    <w:p w14:paraId="3BDB5EAD" w14:textId="77777777" w:rsidR="00F114B3" w:rsidRDefault="00421D9F">
      <w:pPr>
        <w:pStyle w:val="Titolo"/>
        <w:jc w:val="both"/>
        <w:rPr>
          <w:b w:val="0"/>
          <w:sz w:val="24"/>
        </w:rPr>
      </w:pPr>
      <w:r>
        <w:rPr>
          <w:sz w:val="24"/>
        </w:rPr>
        <w:t>- STRUMENTI DIDATTICI:</w:t>
      </w:r>
    </w:p>
    <w:p w14:paraId="69CBE68A" w14:textId="77777777" w:rsidR="00F114B3" w:rsidRDefault="00421D9F">
      <w:pPr>
        <w:pStyle w:val="Titolo"/>
        <w:jc w:val="both"/>
        <w:rPr>
          <w:b w:val="0"/>
          <w:sz w:val="24"/>
          <w:u w:val="single"/>
        </w:rPr>
      </w:pPr>
      <w:r>
        <w:rPr>
          <w:b w:val="0"/>
          <w:sz w:val="24"/>
        </w:rPr>
        <w:t xml:space="preserve">Testo adottato, uso di materiali interattivi come filmati, sequenze filmiche, gallerie di immagini commentate, carte </w:t>
      </w:r>
      <w:proofErr w:type="spellStart"/>
      <w:r>
        <w:rPr>
          <w:b w:val="0"/>
          <w:sz w:val="24"/>
        </w:rPr>
        <w:t>geostoriche</w:t>
      </w:r>
      <w:proofErr w:type="spellEnd"/>
      <w:r>
        <w:rPr>
          <w:b w:val="0"/>
          <w:sz w:val="24"/>
        </w:rPr>
        <w:t xml:space="preserve">, mappe interattive, linee del tempo.   </w:t>
      </w:r>
    </w:p>
    <w:p w14:paraId="4E583837" w14:textId="77777777" w:rsidR="00F114B3" w:rsidRDefault="00F114B3">
      <w:pPr>
        <w:pStyle w:val="Titolo"/>
        <w:jc w:val="both"/>
        <w:rPr>
          <w:b w:val="0"/>
          <w:sz w:val="24"/>
          <w:u w:val="single"/>
        </w:rPr>
      </w:pPr>
    </w:p>
    <w:p w14:paraId="29716807" w14:textId="77777777" w:rsidR="00F114B3" w:rsidRDefault="00421D9F">
      <w:pPr>
        <w:pStyle w:val="Titolo"/>
        <w:jc w:val="both"/>
        <w:rPr>
          <w:b w:val="0"/>
          <w:sz w:val="24"/>
        </w:rPr>
      </w:pPr>
      <w:r>
        <w:rPr>
          <w:sz w:val="24"/>
        </w:rPr>
        <w:t>- VALUTAZIONE</w:t>
      </w:r>
    </w:p>
    <w:p w14:paraId="7EB0AA68" w14:textId="77777777" w:rsidR="00F114B3" w:rsidRDefault="00421D9F">
      <w:pPr>
        <w:pStyle w:val="Titolo"/>
        <w:jc w:val="both"/>
        <w:rPr>
          <w:b w:val="0"/>
          <w:sz w:val="24"/>
        </w:rPr>
      </w:pPr>
      <w:r>
        <w:rPr>
          <w:b w:val="0"/>
          <w:sz w:val="24"/>
        </w:rPr>
        <w:t>La valutazione periodica e finale si avvarrà di una pluralità di prove di verifica riconducibili a diverse tipologie volte ad accertare:</w:t>
      </w:r>
    </w:p>
    <w:p w14:paraId="5A865E20" w14:textId="77777777" w:rsidR="00F114B3" w:rsidRDefault="00421D9F">
      <w:pPr>
        <w:pStyle w:val="Titolo"/>
        <w:numPr>
          <w:ilvl w:val="0"/>
          <w:numId w:val="2"/>
        </w:numPr>
        <w:jc w:val="both"/>
        <w:rPr>
          <w:b w:val="0"/>
          <w:sz w:val="24"/>
        </w:rPr>
      </w:pPr>
      <w:r>
        <w:rPr>
          <w:b w:val="0"/>
          <w:sz w:val="24"/>
        </w:rPr>
        <w:t>Capacità di ordinare i fenomeni storici nella loro dimensione geografica e cronologica; padronanza degli argomenti e dei contenuti richiesti.</w:t>
      </w:r>
    </w:p>
    <w:p w14:paraId="6FD5E5B0" w14:textId="77777777" w:rsidR="00F114B3" w:rsidRDefault="00421D9F">
      <w:pPr>
        <w:pStyle w:val="Titolo"/>
        <w:numPr>
          <w:ilvl w:val="0"/>
          <w:numId w:val="2"/>
        </w:numPr>
        <w:jc w:val="both"/>
        <w:rPr>
          <w:b w:val="0"/>
          <w:sz w:val="24"/>
        </w:rPr>
      </w:pPr>
      <w:r>
        <w:rPr>
          <w:b w:val="0"/>
          <w:sz w:val="24"/>
        </w:rPr>
        <w:t>Competenze terminologiche e lessicali; correttezza espositiva.</w:t>
      </w:r>
    </w:p>
    <w:p w14:paraId="7BD978A3" w14:textId="77777777" w:rsidR="00F114B3" w:rsidRDefault="00421D9F">
      <w:pPr>
        <w:pStyle w:val="Titolo"/>
        <w:numPr>
          <w:ilvl w:val="0"/>
          <w:numId w:val="2"/>
        </w:numPr>
        <w:jc w:val="both"/>
        <w:rPr>
          <w:b w:val="0"/>
          <w:sz w:val="24"/>
        </w:rPr>
      </w:pPr>
      <w:r>
        <w:rPr>
          <w:b w:val="0"/>
          <w:sz w:val="24"/>
        </w:rPr>
        <w:t>Coerenza ed organizzazione dell’argomentazione, capacità di rielaborazione autonoma, capacità di approfondimento e di fornire contributi critici; capacità di utilizzare le tesi contenute in un documento o testo storiografico.</w:t>
      </w:r>
    </w:p>
    <w:p w14:paraId="60F5EE0A" w14:textId="77777777" w:rsidR="00F114B3" w:rsidRDefault="00421D9F">
      <w:pPr>
        <w:pStyle w:val="Titolo"/>
        <w:ind w:left="60"/>
        <w:jc w:val="both"/>
        <w:rPr>
          <w:b w:val="0"/>
          <w:sz w:val="24"/>
        </w:rPr>
      </w:pPr>
      <w:r>
        <w:rPr>
          <w:b w:val="0"/>
          <w:sz w:val="24"/>
        </w:rPr>
        <w:t>I docenti si impegnano a dare almeno due valutazioni per ogni periodo scolastico.</w:t>
      </w:r>
    </w:p>
    <w:p w14:paraId="55B9D3F7" w14:textId="77777777" w:rsidR="00F114B3" w:rsidRDefault="00421D9F">
      <w:pPr>
        <w:pStyle w:val="Titolo"/>
        <w:jc w:val="both"/>
        <w:rPr>
          <w:b w:val="0"/>
          <w:sz w:val="24"/>
        </w:rPr>
      </w:pPr>
      <w:r>
        <w:rPr>
          <w:b w:val="0"/>
          <w:sz w:val="24"/>
        </w:rPr>
        <w:t xml:space="preserve">La valutazione risponderà ai criteri di coerenza rispetto agli elementi di giudizio acquisiti attraverso le verifiche e di trasparenza e tempestività riguardo al dialogo didattico-educativo con gli studenti e alla comunicazione con le famiglie. Le valutazioni saranno almeno </w:t>
      </w:r>
      <w:proofErr w:type="gramStart"/>
      <w:r>
        <w:rPr>
          <w:b w:val="0"/>
          <w:sz w:val="24"/>
        </w:rPr>
        <w:t>2</w:t>
      </w:r>
      <w:proofErr w:type="gramEnd"/>
      <w:r>
        <w:rPr>
          <w:b w:val="0"/>
          <w:sz w:val="24"/>
        </w:rPr>
        <w:t xml:space="preserve"> per periodo scolastico.</w:t>
      </w:r>
    </w:p>
    <w:p w14:paraId="55059EDE" w14:textId="77777777" w:rsidR="00F114B3" w:rsidRDefault="00F114B3">
      <w:pPr>
        <w:pStyle w:val="Titolo"/>
        <w:jc w:val="both"/>
        <w:rPr>
          <w:b w:val="0"/>
          <w:sz w:val="24"/>
        </w:rPr>
      </w:pPr>
    </w:p>
    <w:p w14:paraId="53AC9951" w14:textId="77777777" w:rsidR="00F114B3" w:rsidRDefault="00F114B3">
      <w:pPr>
        <w:pStyle w:val="Titolo"/>
        <w:jc w:val="both"/>
        <w:rPr>
          <w:b w:val="0"/>
          <w:sz w:val="24"/>
        </w:rPr>
      </w:pPr>
    </w:p>
    <w:p w14:paraId="1F829D22" w14:textId="77777777" w:rsidR="00F114B3" w:rsidRDefault="00F114B3"/>
    <w:p w14:paraId="70D2D99F" w14:textId="77777777" w:rsidR="00F114B3" w:rsidRDefault="00F114B3"/>
    <w:p w14:paraId="63F39269" w14:textId="77777777" w:rsidR="00F114B3" w:rsidRDefault="00F114B3"/>
    <w:p w14:paraId="1244A47B" w14:textId="77777777" w:rsidR="00F114B3" w:rsidRDefault="00F114B3"/>
    <w:p w14:paraId="6E66D075" w14:textId="77777777" w:rsidR="00F114B3" w:rsidRDefault="00F114B3"/>
    <w:p w14:paraId="7958072B" w14:textId="77777777" w:rsidR="00F114B3" w:rsidRDefault="00F114B3"/>
    <w:p w14:paraId="411807C3" w14:textId="77777777" w:rsidR="00F114B3" w:rsidRDefault="00F114B3"/>
    <w:p w14:paraId="51EEA984" w14:textId="77777777" w:rsidR="00F114B3" w:rsidRDefault="00F114B3"/>
    <w:p w14:paraId="4BEA1973" w14:textId="77777777" w:rsidR="00F114B3" w:rsidRDefault="00F114B3"/>
    <w:p w14:paraId="6EDF2B37" w14:textId="77777777" w:rsidR="00F114B3" w:rsidRDefault="00F114B3"/>
    <w:p w14:paraId="0289C00A" w14:textId="77777777" w:rsidR="00F114B3" w:rsidRDefault="00F114B3"/>
    <w:p w14:paraId="7998F833" w14:textId="77777777" w:rsidR="00F114B3" w:rsidRDefault="00F114B3"/>
    <w:p w14:paraId="7C76C20C" w14:textId="5F7456F5" w:rsidR="00F114B3" w:rsidRDefault="00421D9F">
      <w:r>
        <w:rPr>
          <w:noProof/>
        </w:rPr>
        <mc:AlternateContent>
          <mc:Choice Requires="wpg">
            <w:drawing>
              <wp:anchor distT="0" distB="0" distL="0" distR="0" simplePos="0" relativeHeight="251657216" behindDoc="0" locked="0" layoutInCell="1" allowOverlap="1" wp14:anchorId="39C29D23" wp14:editId="595CFD75">
                <wp:simplePos x="0" y="0"/>
                <wp:positionH relativeFrom="column">
                  <wp:posOffset>106680</wp:posOffset>
                </wp:positionH>
                <wp:positionV relativeFrom="paragraph">
                  <wp:posOffset>140970</wp:posOffset>
                </wp:positionV>
                <wp:extent cx="8813165" cy="4430395"/>
                <wp:effectExtent l="7620" t="10160" r="0" b="7620"/>
                <wp:wrapNone/>
                <wp:docPr id="1" name="Tela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13165" cy="4430395"/>
                          <a:chOff x="168" y="222"/>
                          <a:chExt cx="13879" cy="6977"/>
                        </a:xfrm>
                      </wpg:grpSpPr>
                      <wps:wsp>
                        <wps:cNvPr id="2" name="Rectangle 3"/>
                        <wps:cNvSpPr>
                          <a:spLocks noChangeArrowheads="1"/>
                        </wps:cNvSpPr>
                        <wps:spPr bwMode="auto">
                          <a:xfrm>
                            <a:off x="168" y="222"/>
                            <a:ext cx="13878" cy="697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bodyPr rot="0" vert="horz" wrap="none" lIns="91440" tIns="45720" rIns="91440" bIns="45720" anchor="ctr" anchorCtr="0" upright="1">
                          <a:noAutofit/>
                        </wps:bodyPr>
                      </wps:wsp>
                      <wps:wsp>
                        <wps:cNvPr id="3" name="Text Box 4"/>
                        <wps:cNvSpPr txBox="1">
                          <a:spLocks noChangeArrowheads="1"/>
                        </wps:cNvSpPr>
                        <wps:spPr bwMode="auto">
                          <a:xfrm>
                            <a:off x="4129" y="393"/>
                            <a:ext cx="944" cy="5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7A13090D" w14:textId="77777777" w:rsidR="00F114B3" w:rsidRDefault="00421D9F">
                              <w:pPr>
                                <w:rPr>
                                  <w:rFonts w:ascii="Calibri" w:eastAsia="MS Mincho" w:hAnsi="Calibri" w:cs="Calibri"/>
                                  <w:b/>
                                  <w:bCs/>
                                  <w:color w:val="000000"/>
                                  <w:sz w:val="18"/>
                                  <w:szCs w:val="18"/>
                                  <w:lang w:val="en-US"/>
                                </w:rPr>
                              </w:pPr>
                              <w:proofErr w:type="spellStart"/>
                              <w:r>
                                <w:rPr>
                                  <w:rFonts w:ascii="Calibri" w:eastAsia="MS Mincho" w:hAnsi="Calibri" w:cs="Calibri"/>
                                  <w:b/>
                                  <w:bCs/>
                                  <w:color w:val="000000"/>
                                  <w:sz w:val="18"/>
                                  <w:szCs w:val="18"/>
                                  <w:lang w:val="en-US"/>
                                </w:rPr>
                                <w:t>Indicatori</w:t>
                              </w:r>
                              <w:proofErr w:type="spellEnd"/>
                            </w:p>
                          </w:txbxContent>
                        </wps:txbx>
                        <wps:bodyPr rot="0" vert="horz" wrap="square" lIns="0" tIns="0" rIns="0" bIns="0" anchor="t" anchorCtr="0">
                          <a:noAutofit/>
                        </wps:bodyPr>
                      </wps:wsp>
                      <wps:wsp>
                        <wps:cNvPr id="4" name="Text Box 5"/>
                        <wps:cNvSpPr txBox="1">
                          <a:spLocks noChangeArrowheads="1"/>
                        </wps:cNvSpPr>
                        <wps:spPr bwMode="auto">
                          <a:xfrm>
                            <a:off x="9652" y="393"/>
                            <a:ext cx="2078" cy="5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41A07932" w14:textId="77777777" w:rsidR="00F114B3" w:rsidRDefault="00421D9F">
                              <w:pPr>
                                <w:rPr>
                                  <w:rFonts w:ascii="Calibri" w:eastAsia="MS Mincho" w:hAnsi="Calibri" w:cs="Calibri"/>
                                  <w:b/>
                                  <w:bCs/>
                                  <w:color w:val="000000"/>
                                  <w:sz w:val="18"/>
                                  <w:szCs w:val="18"/>
                                  <w:lang w:val="en-US"/>
                                </w:rPr>
                              </w:pPr>
                              <w:proofErr w:type="spellStart"/>
                              <w:r>
                                <w:rPr>
                                  <w:rFonts w:ascii="Calibri" w:eastAsia="MS Mincho" w:hAnsi="Calibri" w:cs="Calibri"/>
                                  <w:b/>
                                  <w:bCs/>
                                  <w:color w:val="000000"/>
                                  <w:sz w:val="18"/>
                                  <w:szCs w:val="18"/>
                                  <w:lang w:val="en-US"/>
                                </w:rPr>
                                <w:t>Livello</w:t>
                              </w:r>
                              <w:proofErr w:type="spellEnd"/>
                              <w:r>
                                <w:rPr>
                                  <w:rFonts w:ascii="Calibri" w:eastAsia="MS Mincho" w:hAnsi="Calibri" w:cs="Calibri"/>
                                  <w:b/>
                                  <w:bCs/>
                                  <w:color w:val="000000"/>
                                  <w:sz w:val="18"/>
                                  <w:szCs w:val="18"/>
                                  <w:lang w:val="en-US"/>
                                </w:rPr>
                                <w:t xml:space="preserve"> di </w:t>
                              </w:r>
                              <w:proofErr w:type="spellStart"/>
                              <w:r>
                                <w:rPr>
                                  <w:rFonts w:ascii="Calibri" w:eastAsia="MS Mincho" w:hAnsi="Calibri" w:cs="Calibri"/>
                                  <w:b/>
                                  <w:bCs/>
                                  <w:color w:val="000000"/>
                                  <w:sz w:val="18"/>
                                  <w:szCs w:val="18"/>
                                  <w:lang w:val="en-US"/>
                                </w:rPr>
                                <w:t>valutazione</w:t>
                              </w:r>
                              <w:proofErr w:type="spellEnd"/>
                            </w:p>
                          </w:txbxContent>
                        </wps:txbx>
                        <wps:bodyPr rot="0" vert="horz" wrap="square" lIns="0" tIns="0" rIns="0" bIns="0" anchor="t" anchorCtr="0">
                          <a:noAutofit/>
                        </wps:bodyPr>
                      </wps:wsp>
                      <wps:wsp>
                        <wps:cNvPr id="5" name="Text Box 6"/>
                        <wps:cNvSpPr txBox="1">
                          <a:spLocks noChangeArrowheads="1"/>
                        </wps:cNvSpPr>
                        <wps:spPr bwMode="auto">
                          <a:xfrm>
                            <a:off x="12700" y="245"/>
                            <a:ext cx="995" cy="25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3C0625DB" w14:textId="77777777" w:rsidR="00F114B3" w:rsidRDefault="00421D9F">
                              <w:pPr>
                                <w:rPr>
                                  <w:rFonts w:ascii="Calibri" w:eastAsia="MS Mincho" w:hAnsi="Calibri" w:cs="Calibri"/>
                                  <w:b/>
                                  <w:bCs/>
                                  <w:color w:val="000000"/>
                                  <w:sz w:val="18"/>
                                  <w:szCs w:val="18"/>
                                  <w:lang w:val="en-US"/>
                                </w:rPr>
                              </w:pPr>
                              <w:proofErr w:type="spellStart"/>
                              <w:r>
                                <w:rPr>
                                  <w:rFonts w:ascii="Calibri" w:eastAsia="MS Mincho" w:hAnsi="Calibri" w:cs="Calibri"/>
                                  <w:b/>
                                  <w:bCs/>
                                  <w:color w:val="000000"/>
                                  <w:sz w:val="18"/>
                                  <w:szCs w:val="18"/>
                                  <w:lang w:val="en-US"/>
                                </w:rPr>
                                <w:t>Punteggio</w:t>
                              </w:r>
                              <w:proofErr w:type="spellEnd"/>
                            </w:p>
                          </w:txbxContent>
                        </wps:txbx>
                        <wps:bodyPr rot="0" vert="horz" wrap="square" lIns="0" tIns="0" rIns="0" bIns="0" anchor="t" anchorCtr="0">
                          <a:noAutofit/>
                        </wps:bodyPr>
                      </wps:wsp>
                      <wps:wsp>
                        <wps:cNvPr id="6" name="Text Box 7"/>
                        <wps:cNvSpPr txBox="1">
                          <a:spLocks noChangeArrowheads="1"/>
                        </wps:cNvSpPr>
                        <wps:spPr bwMode="auto">
                          <a:xfrm>
                            <a:off x="12716" y="537"/>
                            <a:ext cx="996" cy="24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08DA13FA" w14:textId="77777777" w:rsidR="00F114B3" w:rsidRDefault="00421D9F">
                              <w:pPr>
                                <w:rPr>
                                  <w:rFonts w:ascii="Calibri" w:eastAsia="MS Mincho" w:hAnsi="Calibri" w:cs="Calibri"/>
                                  <w:b/>
                                  <w:bCs/>
                                  <w:color w:val="000000"/>
                                  <w:sz w:val="18"/>
                                  <w:szCs w:val="18"/>
                                  <w:lang w:val="en-US"/>
                                </w:rPr>
                              </w:pPr>
                              <w:proofErr w:type="spellStart"/>
                              <w:r>
                                <w:rPr>
                                  <w:rFonts w:ascii="Calibri" w:eastAsia="MS Mincho" w:hAnsi="Calibri" w:cs="Calibri"/>
                                  <w:b/>
                                  <w:bCs/>
                                  <w:color w:val="000000"/>
                                  <w:sz w:val="18"/>
                                  <w:szCs w:val="18"/>
                                  <w:lang w:val="en-US"/>
                                </w:rPr>
                                <w:t>assegnato</w:t>
                              </w:r>
                              <w:proofErr w:type="spellEnd"/>
                            </w:p>
                          </w:txbxContent>
                        </wps:txbx>
                        <wps:bodyPr rot="0" vert="horz" wrap="square" lIns="0" tIns="0" rIns="0" bIns="0" anchor="t" anchorCtr="0">
                          <a:noAutofit/>
                        </wps:bodyPr>
                      </wps:wsp>
                      <wps:wsp>
                        <wps:cNvPr id="7" name="Text Box 8"/>
                        <wps:cNvSpPr txBox="1">
                          <a:spLocks noChangeArrowheads="1"/>
                        </wps:cNvSpPr>
                        <wps:spPr bwMode="auto">
                          <a:xfrm>
                            <a:off x="218" y="1261"/>
                            <a:ext cx="7631" cy="24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112BE6FF" w14:textId="77777777" w:rsidR="00F114B3" w:rsidRPr="00DE1446" w:rsidRDefault="00421D9F">
                              <w:pPr>
                                <w:rPr>
                                  <w:rFonts w:ascii="Calibri" w:eastAsia="MS Mincho" w:hAnsi="Calibri" w:cs="Calibri"/>
                                  <w:color w:val="000000"/>
                                  <w:sz w:val="18"/>
                                  <w:szCs w:val="18"/>
                                </w:rPr>
                              </w:pPr>
                              <w:r w:rsidRPr="00DE1446">
                                <w:rPr>
                                  <w:rFonts w:ascii="Calibri" w:eastAsia="MS Mincho" w:hAnsi="Calibri" w:cs="Calibri"/>
                                  <w:color w:val="000000"/>
                                  <w:sz w:val="18"/>
                                  <w:szCs w:val="18"/>
                                </w:rPr>
                                <w:t xml:space="preserve">    •        Capacità di collocare gli eventi in corrette coordinate spazio-temporale</w:t>
                              </w:r>
                            </w:p>
                          </w:txbxContent>
                        </wps:txbx>
                        <wps:bodyPr rot="0" vert="horz" wrap="square" lIns="0" tIns="0" rIns="0" bIns="0" anchor="t" anchorCtr="0">
                          <a:noAutofit/>
                        </wps:bodyPr>
                      </wps:wsp>
                      <wps:wsp>
                        <wps:cNvPr id="8" name="Text Box 9"/>
                        <wps:cNvSpPr txBox="1">
                          <a:spLocks noChangeArrowheads="1"/>
                        </wps:cNvSpPr>
                        <wps:spPr bwMode="auto">
                          <a:xfrm>
                            <a:off x="216" y="1549"/>
                            <a:ext cx="331" cy="25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0B6C0CDF"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       </w:t>
                              </w:r>
                            </w:p>
                          </w:txbxContent>
                        </wps:txbx>
                        <wps:bodyPr rot="0" vert="horz" wrap="square" lIns="0" tIns="0" rIns="0" bIns="0" anchor="t" anchorCtr="0">
                          <a:noAutofit/>
                        </wps:bodyPr>
                      </wps:wsp>
                      <wps:wsp>
                        <wps:cNvPr id="9" name="Text Box 10"/>
                        <wps:cNvSpPr txBox="1">
                          <a:spLocks noChangeArrowheads="1"/>
                        </wps:cNvSpPr>
                        <wps:spPr bwMode="auto">
                          <a:xfrm>
                            <a:off x="681" y="1549"/>
                            <a:ext cx="5381" cy="25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0589EDA0" w14:textId="77777777" w:rsidR="00F114B3" w:rsidRPr="00DE1446" w:rsidRDefault="00421D9F">
                              <w:pPr>
                                <w:rPr>
                                  <w:rFonts w:ascii="Calibri" w:eastAsia="MS Mincho" w:hAnsi="Calibri" w:cs="Calibri"/>
                                  <w:color w:val="000000"/>
                                  <w:sz w:val="18"/>
                                  <w:szCs w:val="18"/>
                                </w:rPr>
                              </w:pPr>
                              <w:r w:rsidRPr="00DE1446">
                                <w:rPr>
                                  <w:rFonts w:ascii="Calibri" w:eastAsia="MS Mincho" w:hAnsi="Calibri" w:cs="Calibri"/>
                                  <w:color w:val="000000"/>
                                  <w:sz w:val="18"/>
                                  <w:szCs w:val="18"/>
                                </w:rPr>
                                <w:t xml:space="preserve">      Padronanza degli argomenti e dei contenuti richiesti</w:t>
                              </w:r>
                            </w:p>
                          </w:txbxContent>
                        </wps:txbx>
                        <wps:bodyPr rot="0" vert="horz" wrap="square" lIns="0" tIns="0" rIns="0" bIns="0" anchor="t" anchorCtr="0">
                          <a:noAutofit/>
                        </wps:bodyPr>
                      </wps:wsp>
                      <wps:wsp>
                        <wps:cNvPr id="10" name="Text Box 11"/>
                        <wps:cNvSpPr txBox="1">
                          <a:spLocks noChangeArrowheads="1"/>
                        </wps:cNvSpPr>
                        <wps:spPr bwMode="auto">
                          <a:xfrm>
                            <a:off x="218" y="1843"/>
                            <a:ext cx="7855" cy="24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6C34936A" w14:textId="77777777" w:rsidR="00F114B3" w:rsidRPr="00DE1446" w:rsidRDefault="00421D9F">
                              <w:pPr>
                                <w:rPr>
                                  <w:rFonts w:ascii="Calibri" w:eastAsia="MS Mincho" w:hAnsi="Calibri" w:cs="Calibri"/>
                                  <w:color w:val="000000"/>
                                  <w:sz w:val="18"/>
                                  <w:szCs w:val="18"/>
                                </w:rPr>
                              </w:pPr>
                              <w:r w:rsidRPr="00DE1446">
                                <w:rPr>
                                  <w:rFonts w:ascii="Calibri" w:eastAsia="MS Mincho" w:hAnsi="Calibri" w:cs="Calibri"/>
                                  <w:color w:val="000000"/>
                                  <w:sz w:val="18"/>
                                  <w:szCs w:val="18"/>
                                </w:rPr>
                                <w:t xml:space="preserve">    •        Comprensione e conoscenza dei contenuti di un documento o di un testo                          </w:t>
                              </w:r>
                            </w:p>
                          </w:txbxContent>
                        </wps:txbx>
                        <wps:bodyPr rot="0" vert="horz" wrap="square" lIns="0" tIns="0" rIns="0" bIns="0" anchor="t" anchorCtr="0">
                          <a:noAutofit/>
                        </wps:bodyPr>
                      </wps:wsp>
                      <wps:wsp>
                        <wps:cNvPr id="11" name="Text Box 12"/>
                        <wps:cNvSpPr txBox="1">
                          <a:spLocks noChangeArrowheads="1"/>
                        </wps:cNvSpPr>
                        <wps:spPr bwMode="auto">
                          <a:xfrm>
                            <a:off x="216" y="2131"/>
                            <a:ext cx="3421" cy="24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2CA26F40"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storiografico</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ove</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richiesto</w:t>
                              </w:r>
                              <w:proofErr w:type="spellEnd"/>
                              <w:r>
                                <w:rPr>
                                  <w:rFonts w:ascii="Calibri" w:eastAsia="MS Mincho" w:hAnsi="Calibri" w:cs="Calibri"/>
                                  <w:color w:val="000000"/>
                                  <w:sz w:val="18"/>
                                  <w:szCs w:val="18"/>
                                  <w:lang w:val="en-US"/>
                                </w:rPr>
                                <w:t>)</w:t>
                              </w:r>
                            </w:p>
                          </w:txbxContent>
                        </wps:txbx>
                        <wps:bodyPr rot="0" vert="horz" wrap="square" lIns="0" tIns="0" rIns="0" bIns="0" anchor="t" anchorCtr="0">
                          <a:noAutofit/>
                        </wps:bodyPr>
                      </wps:wsp>
                      <wps:wsp>
                        <wps:cNvPr id="12" name="Text Box 13"/>
                        <wps:cNvSpPr txBox="1">
                          <a:spLocks noChangeArrowheads="1"/>
                        </wps:cNvSpPr>
                        <wps:spPr bwMode="auto">
                          <a:xfrm>
                            <a:off x="9087" y="829"/>
                            <a:ext cx="2871" cy="24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0A85D110"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Assolutamente</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insufficiente</w:t>
                              </w:r>
                              <w:proofErr w:type="spellEnd"/>
                            </w:p>
                          </w:txbxContent>
                        </wps:txbx>
                        <wps:bodyPr rot="0" vert="horz" wrap="square" lIns="0" tIns="0" rIns="0" bIns="0" anchor="t" anchorCtr="0">
                          <a:noAutofit/>
                        </wps:bodyPr>
                      </wps:wsp>
                      <wps:wsp>
                        <wps:cNvPr id="13" name="Text Box 14"/>
                        <wps:cNvSpPr txBox="1">
                          <a:spLocks noChangeArrowheads="1"/>
                        </wps:cNvSpPr>
                        <wps:spPr bwMode="auto">
                          <a:xfrm>
                            <a:off x="9086" y="1118"/>
                            <a:ext cx="2620" cy="24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2CBEBE80"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Gravemente</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insufficiente</w:t>
                              </w:r>
                              <w:proofErr w:type="spellEnd"/>
                            </w:p>
                          </w:txbxContent>
                        </wps:txbx>
                        <wps:bodyPr rot="0" vert="horz" wrap="square" lIns="0" tIns="0" rIns="0" bIns="0" anchor="t" anchorCtr="0">
                          <a:noAutofit/>
                        </wps:bodyPr>
                      </wps:wsp>
                      <wps:wsp>
                        <wps:cNvPr id="14" name="Text Box 15"/>
                        <wps:cNvSpPr txBox="1">
                          <a:spLocks noChangeArrowheads="1"/>
                        </wps:cNvSpPr>
                        <wps:spPr bwMode="auto">
                          <a:xfrm>
                            <a:off x="9086" y="1407"/>
                            <a:ext cx="1362" cy="24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6D0170C2"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Insufficiente</w:t>
                              </w:r>
                              <w:proofErr w:type="spellEnd"/>
                            </w:p>
                          </w:txbxContent>
                        </wps:txbx>
                        <wps:bodyPr rot="0" vert="horz" wrap="square" lIns="0" tIns="0" rIns="0" bIns="0" anchor="t" anchorCtr="0">
                          <a:noAutofit/>
                        </wps:bodyPr>
                      </wps:wsp>
                      <wps:wsp>
                        <wps:cNvPr id="15" name="Text Box 16"/>
                        <wps:cNvSpPr txBox="1">
                          <a:spLocks noChangeArrowheads="1"/>
                        </wps:cNvSpPr>
                        <wps:spPr bwMode="auto">
                          <a:xfrm>
                            <a:off x="9086" y="1696"/>
                            <a:ext cx="1194" cy="24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6B62BC2F"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Sufficiente</w:t>
                              </w:r>
                              <w:proofErr w:type="spellEnd"/>
                            </w:p>
                          </w:txbxContent>
                        </wps:txbx>
                        <wps:bodyPr rot="0" vert="horz" wrap="square" lIns="0" tIns="0" rIns="0" bIns="0" anchor="t" anchorCtr="0">
                          <a:noAutofit/>
                        </wps:bodyPr>
                      </wps:wsp>
                      <wps:wsp>
                        <wps:cNvPr id="16" name="Text Box 17"/>
                        <wps:cNvSpPr txBox="1">
                          <a:spLocks noChangeArrowheads="1"/>
                        </wps:cNvSpPr>
                        <wps:spPr bwMode="auto">
                          <a:xfrm>
                            <a:off x="9087" y="1984"/>
                            <a:ext cx="1234" cy="24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61287502"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Discreto</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Discreto</w:t>
                              </w:r>
                              <w:proofErr w:type="spellEnd"/>
                            </w:p>
                          </w:txbxContent>
                        </wps:txbx>
                        <wps:bodyPr rot="0" vert="horz" wrap="square" lIns="0" tIns="0" rIns="0" bIns="0" anchor="t" anchorCtr="0">
                          <a:noAutofit/>
                        </wps:bodyPr>
                      </wps:wsp>
                      <wps:wsp>
                        <wps:cNvPr id="17" name="Text Box 18"/>
                        <wps:cNvSpPr txBox="1">
                          <a:spLocks noChangeArrowheads="1"/>
                        </wps:cNvSpPr>
                        <wps:spPr bwMode="auto">
                          <a:xfrm>
                            <a:off x="9086" y="2276"/>
                            <a:ext cx="1022" cy="24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575B78B2"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Buono</w:t>
                              </w:r>
                              <w:proofErr w:type="spellEnd"/>
                            </w:p>
                          </w:txbxContent>
                        </wps:txbx>
                        <wps:bodyPr rot="0" vert="horz" wrap="square" lIns="0" tIns="0" rIns="0" bIns="0" anchor="t" anchorCtr="0">
                          <a:noAutofit/>
                        </wps:bodyPr>
                      </wps:wsp>
                      <wps:wsp>
                        <wps:cNvPr id="18" name="Text Box 19"/>
                        <wps:cNvSpPr txBox="1">
                          <a:spLocks noChangeArrowheads="1"/>
                        </wps:cNvSpPr>
                        <wps:spPr bwMode="auto">
                          <a:xfrm>
                            <a:off x="9088" y="2565"/>
                            <a:ext cx="2025" cy="24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7FD4097C"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Ottimo</w:t>
                              </w:r>
                              <w:proofErr w:type="spellEnd"/>
                              <w:r>
                                <w:rPr>
                                  <w:rFonts w:ascii="Calibri" w:eastAsia="MS Mincho" w:hAnsi="Calibri" w:cs="Calibri"/>
                                  <w:color w:val="000000"/>
                                  <w:sz w:val="18"/>
                                  <w:szCs w:val="18"/>
                                  <w:lang w:val="en-US"/>
                                </w:rPr>
                                <w:t xml:space="preserve"> - </w:t>
                              </w:r>
                              <w:proofErr w:type="spellStart"/>
                              <w:r>
                                <w:rPr>
                                  <w:rFonts w:ascii="Calibri" w:eastAsia="MS Mincho" w:hAnsi="Calibri" w:cs="Calibri"/>
                                  <w:color w:val="000000"/>
                                  <w:sz w:val="18"/>
                                  <w:szCs w:val="18"/>
                                  <w:lang w:val="en-US"/>
                                </w:rPr>
                                <w:t>eccellente</w:t>
                              </w:r>
                              <w:proofErr w:type="spellEnd"/>
                            </w:p>
                          </w:txbxContent>
                        </wps:txbx>
                        <wps:bodyPr rot="0" vert="horz" wrap="square" lIns="0" tIns="0" rIns="0" bIns="0" anchor="t" anchorCtr="0">
                          <a:noAutofit/>
                        </wps:bodyPr>
                      </wps:wsp>
                      <wps:wsp>
                        <wps:cNvPr id="19" name="Text Box 20"/>
                        <wps:cNvSpPr txBox="1">
                          <a:spLocks noChangeArrowheads="1"/>
                        </wps:cNvSpPr>
                        <wps:spPr bwMode="auto">
                          <a:xfrm>
                            <a:off x="218" y="3580"/>
                            <a:ext cx="4483" cy="24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441B6304"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        </w:t>
                              </w:r>
                              <w:proofErr w:type="spellStart"/>
                              <w:r>
                                <w:rPr>
                                  <w:rFonts w:ascii="Calibri" w:eastAsia="MS Mincho" w:hAnsi="Calibri" w:cs="Calibri"/>
                                  <w:color w:val="000000"/>
                                  <w:sz w:val="18"/>
                                  <w:szCs w:val="18"/>
                                  <w:lang w:val="en-US"/>
                                </w:rPr>
                                <w:t>Competenze</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terminologiche</w:t>
                              </w:r>
                              <w:proofErr w:type="spellEnd"/>
                              <w:r>
                                <w:rPr>
                                  <w:rFonts w:ascii="Calibri" w:eastAsia="MS Mincho" w:hAnsi="Calibri" w:cs="Calibri"/>
                                  <w:color w:val="000000"/>
                                  <w:sz w:val="18"/>
                                  <w:szCs w:val="18"/>
                                  <w:lang w:val="en-US"/>
                                </w:rPr>
                                <w:t xml:space="preserve"> e </w:t>
                              </w:r>
                              <w:proofErr w:type="spellStart"/>
                              <w:r>
                                <w:rPr>
                                  <w:rFonts w:ascii="Calibri" w:eastAsia="MS Mincho" w:hAnsi="Calibri" w:cs="Calibri"/>
                                  <w:color w:val="000000"/>
                                  <w:sz w:val="18"/>
                                  <w:szCs w:val="18"/>
                                  <w:lang w:val="en-US"/>
                                </w:rPr>
                                <w:t>lessicali</w:t>
                              </w:r>
                              <w:proofErr w:type="spellEnd"/>
                            </w:p>
                          </w:txbxContent>
                        </wps:txbx>
                        <wps:bodyPr rot="0" vert="horz" wrap="square" lIns="0" tIns="0" rIns="0" bIns="0" anchor="t" anchorCtr="0">
                          <a:noAutofit/>
                        </wps:bodyPr>
                      </wps:wsp>
                      <wps:wsp>
                        <wps:cNvPr id="20" name="Text Box 21"/>
                        <wps:cNvSpPr txBox="1">
                          <a:spLocks noChangeArrowheads="1"/>
                        </wps:cNvSpPr>
                        <wps:spPr bwMode="auto">
                          <a:xfrm>
                            <a:off x="217" y="3867"/>
                            <a:ext cx="2904" cy="2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7BAA7C2A"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        </w:t>
                              </w:r>
                              <w:proofErr w:type="spellStart"/>
                              <w:r>
                                <w:rPr>
                                  <w:rFonts w:ascii="Calibri" w:eastAsia="MS Mincho" w:hAnsi="Calibri" w:cs="Calibri"/>
                                  <w:color w:val="000000"/>
                                  <w:sz w:val="18"/>
                                  <w:szCs w:val="18"/>
                                  <w:lang w:val="en-US"/>
                                </w:rPr>
                                <w:t>Correttezza</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espositiva</w:t>
                              </w:r>
                              <w:proofErr w:type="spellEnd"/>
                            </w:p>
                          </w:txbxContent>
                        </wps:txbx>
                        <wps:bodyPr rot="0" vert="horz" wrap="square" lIns="0" tIns="0" rIns="0" bIns="0" anchor="t" anchorCtr="0">
                          <a:noAutofit/>
                        </wps:bodyPr>
                      </wps:wsp>
                      <wps:wsp>
                        <wps:cNvPr id="21" name="Text Box 22"/>
                        <wps:cNvSpPr txBox="1">
                          <a:spLocks noChangeArrowheads="1"/>
                        </wps:cNvSpPr>
                        <wps:spPr bwMode="auto">
                          <a:xfrm>
                            <a:off x="9087" y="2854"/>
                            <a:ext cx="2871" cy="24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4A95A593"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Assolutamente</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insufficiente</w:t>
                              </w:r>
                              <w:proofErr w:type="spellEnd"/>
                            </w:p>
                          </w:txbxContent>
                        </wps:txbx>
                        <wps:bodyPr rot="0" vert="horz" wrap="square" lIns="0" tIns="0" rIns="0" bIns="0" anchor="t" anchorCtr="0">
                          <a:noAutofit/>
                        </wps:bodyPr>
                      </wps:wsp>
                      <wps:wsp>
                        <wps:cNvPr id="22" name="Text Box 23"/>
                        <wps:cNvSpPr txBox="1">
                          <a:spLocks noChangeArrowheads="1"/>
                        </wps:cNvSpPr>
                        <wps:spPr bwMode="auto">
                          <a:xfrm>
                            <a:off x="9086" y="3144"/>
                            <a:ext cx="2620" cy="50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495D875C"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Gravemente</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insufficiente</w:t>
                              </w:r>
                              <w:proofErr w:type="spellEnd"/>
                            </w:p>
                          </w:txbxContent>
                        </wps:txbx>
                        <wps:bodyPr rot="0" vert="horz" wrap="square" lIns="0" tIns="0" rIns="0" bIns="0" anchor="t" anchorCtr="0">
                          <a:noAutofit/>
                        </wps:bodyPr>
                      </wps:wsp>
                      <wps:wsp>
                        <wps:cNvPr id="23" name="Text Box 24"/>
                        <wps:cNvSpPr txBox="1">
                          <a:spLocks noChangeArrowheads="1"/>
                        </wps:cNvSpPr>
                        <wps:spPr bwMode="auto">
                          <a:xfrm>
                            <a:off x="9086" y="3434"/>
                            <a:ext cx="1362" cy="50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47CDF4FC"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Insufficiente</w:t>
                              </w:r>
                              <w:proofErr w:type="spellEnd"/>
                            </w:p>
                          </w:txbxContent>
                        </wps:txbx>
                        <wps:bodyPr rot="0" vert="horz" wrap="square" lIns="0" tIns="0" rIns="0" bIns="0" anchor="t" anchorCtr="0">
                          <a:noAutofit/>
                        </wps:bodyPr>
                      </wps:wsp>
                      <wps:wsp>
                        <wps:cNvPr id="24" name="Text Box 25"/>
                        <wps:cNvSpPr txBox="1">
                          <a:spLocks noChangeArrowheads="1"/>
                        </wps:cNvSpPr>
                        <wps:spPr bwMode="auto">
                          <a:xfrm>
                            <a:off x="9086" y="3723"/>
                            <a:ext cx="1194" cy="50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7C48C63E"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Sufficiente</w:t>
                              </w:r>
                              <w:proofErr w:type="spellEnd"/>
                            </w:p>
                          </w:txbxContent>
                        </wps:txbx>
                        <wps:bodyPr rot="0" vert="horz" wrap="square" lIns="0" tIns="0" rIns="0" bIns="0" anchor="t" anchorCtr="0">
                          <a:noAutofit/>
                        </wps:bodyPr>
                      </wps:wsp>
                      <wps:wsp>
                        <wps:cNvPr id="25" name="Text Box 26"/>
                        <wps:cNvSpPr txBox="1">
                          <a:spLocks noChangeArrowheads="1"/>
                        </wps:cNvSpPr>
                        <wps:spPr bwMode="auto">
                          <a:xfrm>
                            <a:off x="9086" y="4013"/>
                            <a:ext cx="1460" cy="50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49167A2F"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Discreto</w:t>
                              </w:r>
                              <w:proofErr w:type="spellEnd"/>
                            </w:p>
                          </w:txbxContent>
                        </wps:txbx>
                        <wps:bodyPr rot="0" vert="horz" wrap="square" lIns="0" tIns="0" rIns="0" bIns="0" anchor="t" anchorCtr="0">
                          <a:noAutofit/>
                        </wps:bodyPr>
                      </wps:wsp>
                      <wps:wsp>
                        <wps:cNvPr id="26" name="Text Box 27"/>
                        <wps:cNvSpPr txBox="1">
                          <a:spLocks noChangeArrowheads="1"/>
                        </wps:cNvSpPr>
                        <wps:spPr bwMode="auto">
                          <a:xfrm>
                            <a:off x="9087" y="4302"/>
                            <a:ext cx="1267" cy="2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66529CAB"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Buono</w:t>
                              </w:r>
                              <w:proofErr w:type="spellEnd"/>
                            </w:p>
                          </w:txbxContent>
                        </wps:txbx>
                        <wps:bodyPr rot="0" vert="horz" wrap="square" lIns="0" tIns="0" rIns="0" bIns="0" anchor="t" anchorCtr="0">
                          <a:noAutofit/>
                        </wps:bodyPr>
                      </wps:wsp>
                      <wps:wsp>
                        <wps:cNvPr id="27" name="Text Box 28"/>
                        <wps:cNvSpPr txBox="1">
                          <a:spLocks noChangeArrowheads="1"/>
                        </wps:cNvSpPr>
                        <wps:spPr bwMode="auto">
                          <a:xfrm>
                            <a:off x="9088" y="4592"/>
                            <a:ext cx="2025" cy="24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69F5B453"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Ottimo</w:t>
                              </w:r>
                              <w:proofErr w:type="spellEnd"/>
                              <w:r>
                                <w:rPr>
                                  <w:rFonts w:ascii="Calibri" w:eastAsia="MS Mincho" w:hAnsi="Calibri" w:cs="Calibri"/>
                                  <w:color w:val="000000"/>
                                  <w:sz w:val="18"/>
                                  <w:szCs w:val="18"/>
                                  <w:lang w:val="en-US"/>
                                </w:rPr>
                                <w:t xml:space="preserve"> - </w:t>
                              </w:r>
                              <w:proofErr w:type="spellStart"/>
                              <w:r>
                                <w:rPr>
                                  <w:rFonts w:ascii="Calibri" w:eastAsia="MS Mincho" w:hAnsi="Calibri" w:cs="Calibri"/>
                                  <w:color w:val="000000"/>
                                  <w:sz w:val="18"/>
                                  <w:szCs w:val="18"/>
                                  <w:lang w:val="en-US"/>
                                </w:rPr>
                                <w:t>eccellente</w:t>
                              </w:r>
                              <w:proofErr w:type="spellEnd"/>
                            </w:p>
                          </w:txbxContent>
                        </wps:txbx>
                        <wps:bodyPr rot="0" vert="horz" wrap="square" lIns="0" tIns="0" rIns="0" bIns="0" anchor="t" anchorCtr="0">
                          <a:noAutofit/>
                        </wps:bodyPr>
                      </wps:wsp>
                      <wps:wsp>
                        <wps:cNvPr id="28" name="Text Box 29"/>
                        <wps:cNvSpPr txBox="1">
                          <a:spLocks noChangeArrowheads="1"/>
                        </wps:cNvSpPr>
                        <wps:spPr bwMode="auto">
                          <a:xfrm>
                            <a:off x="217" y="5173"/>
                            <a:ext cx="5450" cy="24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1BEF0DF1"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        </w:t>
                              </w:r>
                              <w:proofErr w:type="spellStart"/>
                              <w:r>
                                <w:rPr>
                                  <w:rFonts w:ascii="Calibri" w:eastAsia="MS Mincho" w:hAnsi="Calibri" w:cs="Calibri"/>
                                  <w:color w:val="000000"/>
                                  <w:sz w:val="18"/>
                                  <w:szCs w:val="18"/>
                                  <w:lang w:val="en-US"/>
                                </w:rPr>
                                <w:t>Coerenza</w:t>
                              </w:r>
                              <w:proofErr w:type="spellEnd"/>
                              <w:r>
                                <w:rPr>
                                  <w:rFonts w:ascii="Calibri" w:eastAsia="MS Mincho" w:hAnsi="Calibri" w:cs="Calibri"/>
                                  <w:color w:val="000000"/>
                                  <w:sz w:val="18"/>
                                  <w:szCs w:val="18"/>
                                  <w:lang w:val="en-US"/>
                                </w:rPr>
                                <w:t xml:space="preserve"> ed </w:t>
                              </w:r>
                              <w:proofErr w:type="spellStart"/>
                              <w:r>
                                <w:rPr>
                                  <w:rFonts w:ascii="Calibri" w:eastAsia="MS Mincho" w:hAnsi="Calibri" w:cs="Calibri"/>
                                  <w:color w:val="000000"/>
                                  <w:sz w:val="18"/>
                                  <w:szCs w:val="18"/>
                                  <w:lang w:val="en-US"/>
                                </w:rPr>
                                <w:t>organizzazione</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dell'argomentazone</w:t>
                              </w:r>
                              <w:proofErr w:type="spellEnd"/>
                            </w:p>
                          </w:txbxContent>
                        </wps:txbx>
                        <wps:bodyPr rot="0" vert="horz" wrap="square" lIns="0" tIns="0" rIns="0" bIns="0" anchor="t" anchorCtr="0">
                          <a:noAutofit/>
                        </wps:bodyPr>
                      </wps:wsp>
                      <wps:wsp>
                        <wps:cNvPr id="29" name="Text Box 30"/>
                        <wps:cNvSpPr txBox="1">
                          <a:spLocks noChangeArrowheads="1"/>
                        </wps:cNvSpPr>
                        <wps:spPr bwMode="auto">
                          <a:xfrm>
                            <a:off x="218" y="5460"/>
                            <a:ext cx="4329" cy="2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5C95181F"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        </w:t>
                              </w:r>
                              <w:proofErr w:type="spellStart"/>
                              <w:r>
                                <w:rPr>
                                  <w:rFonts w:ascii="Calibri" w:eastAsia="MS Mincho" w:hAnsi="Calibri" w:cs="Calibri"/>
                                  <w:color w:val="000000"/>
                                  <w:sz w:val="18"/>
                                  <w:szCs w:val="18"/>
                                  <w:lang w:val="en-US"/>
                                </w:rPr>
                                <w:t>Capacità</w:t>
                              </w:r>
                              <w:proofErr w:type="spellEnd"/>
                              <w:r>
                                <w:rPr>
                                  <w:rFonts w:ascii="Calibri" w:eastAsia="MS Mincho" w:hAnsi="Calibri" w:cs="Calibri"/>
                                  <w:color w:val="000000"/>
                                  <w:sz w:val="18"/>
                                  <w:szCs w:val="18"/>
                                  <w:lang w:val="en-US"/>
                                </w:rPr>
                                <w:t xml:space="preserve"> di </w:t>
                              </w:r>
                              <w:proofErr w:type="spellStart"/>
                              <w:r>
                                <w:rPr>
                                  <w:rFonts w:ascii="Calibri" w:eastAsia="MS Mincho" w:hAnsi="Calibri" w:cs="Calibri"/>
                                  <w:color w:val="000000"/>
                                  <w:sz w:val="18"/>
                                  <w:szCs w:val="18"/>
                                  <w:lang w:val="en-US"/>
                                </w:rPr>
                                <w:t>rielaborazione</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autonoma</w:t>
                              </w:r>
                              <w:proofErr w:type="spellEnd"/>
                            </w:p>
                          </w:txbxContent>
                        </wps:txbx>
                        <wps:bodyPr rot="0" vert="horz" wrap="square" lIns="0" tIns="0" rIns="0" bIns="0" anchor="t" anchorCtr="0">
                          <a:noAutofit/>
                        </wps:bodyPr>
                      </wps:wsp>
                      <wps:wsp>
                        <wps:cNvPr id="30" name="Text Box 31"/>
                        <wps:cNvSpPr txBox="1">
                          <a:spLocks noChangeArrowheads="1"/>
                        </wps:cNvSpPr>
                        <wps:spPr bwMode="auto">
                          <a:xfrm>
                            <a:off x="216" y="5751"/>
                            <a:ext cx="6319" cy="24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39018498" w14:textId="77777777" w:rsidR="00F114B3" w:rsidRPr="00DE1446" w:rsidRDefault="00421D9F">
                              <w:pPr>
                                <w:rPr>
                                  <w:rFonts w:ascii="Calibri" w:eastAsia="MS Mincho" w:hAnsi="Calibri" w:cs="Calibri"/>
                                  <w:color w:val="000000"/>
                                  <w:sz w:val="18"/>
                                  <w:szCs w:val="18"/>
                                </w:rPr>
                              </w:pPr>
                              <w:r w:rsidRPr="00DE1446">
                                <w:rPr>
                                  <w:rFonts w:ascii="Calibri" w:eastAsia="MS Mincho" w:hAnsi="Calibri" w:cs="Calibri"/>
                                  <w:color w:val="000000"/>
                                  <w:sz w:val="18"/>
                                  <w:szCs w:val="18"/>
                                </w:rPr>
                                <w:t xml:space="preserve">    •        Capacità di approfondimento e di fornire contributi critici</w:t>
                              </w:r>
                            </w:p>
                          </w:txbxContent>
                        </wps:txbx>
                        <wps:bodyPr rot="0" vert="horz" wrap="square" lIns="0" tIns="0" rIns="0" bIns="0" anchor="t" anchorCtr="0">
                          <a:noAutofit/>
                        </wps:bodyPr>
                      </wps:wsp>
                      <wps:wsp>
                        <wps:cNvPr id="31" name="Text Box 32"/>
                        <wps:cNvSpPr txBox="1">
                          <a:spLocks noChangeArrowheads="1"/>
                        </wps:cNvSpPr>
                        <wps:spPr bwMode="auto">
                          <a:xfrm>
                            <a:off x="218" y="6039"/>
                            <a:ext cx="7421" cy="24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1E8DE67C" w14:textId="77777777" w:rsidR="00F114B3" w:rsidRPr="00DE1446" w:rsidRDefault="00421D9F">
                              <w:pPr>
                                <w:rPr>
                                  <w:rFonts w:ascii="Calibri" w:eastAsia="MS Mincho" w:hAnsi="Calibri" w:cs="Calibri"/>
                                  <w:color w:val="000000"/>
                                  <w:sz w:val="18"/>
                                  <w:szCs w:val="18"/>
                                </w:rPr>
                              </w:pPr>
                              <w:r w:rsidRPr="00DE1446">
                                <w:rPr>
                                  <w:rFonts w:ascii="Calibri" w:eastAsia="MS Mincho" w:hAnsi="Calibri" w:cs="Calibri"/>
                                  <w:color w:val="000000"/>
                                  <w:sz w:val="18"/>
                                  <w:szCs w:val="18"/>
                                </w:rPr>
                                <w:t xml:space="preserve">    •        Capacità di utilizzare le tesi contenute in un documento o in un testo </w:t>
                              </w:r>
                            </w:p>
                          </w:txbxContent>
                        </wps:txbx>
                        <wps:bodyPr rot="0" vert="horz" wrap="square" lIns="0" tIns="0" rIns="0" bIns="0" anchor="t" anchorCtr="0">
                          <a:noAutofit/>
                        </wps:bodyPr>
                      </wps:wsp>
                      <wps:wsp>
                        <wps:cNvPr id="32" name="Text Box 33"/>
                        <wps:cNvSpPr txBox="1">
                          <a:spLocks noChangeArrowheads="1"/>
                        </wps:cNvSpPr>
                        <wps:spPr bwMode="auto">
                          <a:xfrm>
                            <a:off x="216" y="6328"/>
                            <a:ext cx="3421" cy="24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763D0F24"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storiografico</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ove</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richiesto</w:t>
                              </w:r>
                              <w:proofErr w:type="spellEnd"/>
                              <w:r>
                                <w:rPr>
                                  <w:rFonts w:ascii="Calibri" w:eastAsia="MS Mincho" w:hAnsi="Calibri" w:cs="Calibri"/>
                                  <w:color w:val="000000"/>
                                  <w:sz w:val="18"/>
                                  <w:szCs w:val="18"/>
                                  <w:lang w:val="en-US"/>
                                </w:rPr>
                                <w:t>)</w:t>
                              </w:r>
                            </w:p>
                          </w:txbxContent>
                        </wps:txbx>
                        <wps:bodyPr rot="0" vert="horz" wrap="square" lIns="0" tIns="0" rIns="0" bIns="0" anchor="t" anchorCtr="0">
                          <a:noAutofit/>
                        </wps:bodyPr>
                      </wps:wsp>
                      <wps:wsp>
                        <wps:cNvPr id="33" name="Text Box 34"/>
                        <wps:cNvSpPr txBox="1">
                          <a:spLocks noChangeArrowheads="1"/>
                        </wps:cNvSpPr>
                        <wps:spPr bwMode="auto">
                          <a:xfrm>
                            <a:off x="9087" y="4881"/>
                            <a:ext cx="2871" cy="24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432A7D8C"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Assolutamente</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insufficiente</w:t>
                              </w:r>
                              <w:proofErr w:type="spellEnd"/>
                            </w:p>
                          </w:txbxContent>
                        </wps:txbx>
                        <wps:bodyPr rot="0" vert="horz" wrap="square" lIns="0" tIns="0" rIns="0" bIns="0" anchor="t" anchorCtr="0">
                          <a:noAutofit/>
                        </wps:bodyPr>
                      </wps:wsp>
                      <wps:wsp>
                        <wps:cNvPr id="34" name="Text Box 35"/>
                        <wps:cNvSpPr txBox="1">
                          <a:spLocks noChangeArrowheads="1"/>
                        </wps:cNvSpPr>
                        <wps:spPr bwMode="auto">
                          <a:xfrm>
                            <a:off x="9086" y="5173"/>
                            <a:ext cx="2620" cy="24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582D3D9B"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Gravemente</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insufficiente</w:t>
                              </w:r>
                              <w:proofErr w:type="spellEnd"/>
                            </w:p>
                          </w:txbxContent>
                        </wps:txbx>
                        <wps:bodyPr rot="0" vert="horz" wrap="square" lIns="0" tIns="0" rIns="0" bIns="0" anchor="t" anchorCtr="0">
                          <a:noAutofit/>
                        </wps:bodyPr>
                      </wps:wsp>
                      <wps:wsp>
                        <wps:cNvPr id="35" name="Text Box 36"/>
                        <wps:cNvSpPr txBox="1">
                          <a:spLocks noChangeArrowheads="1"/>
                        </wps:cNvSpPr>
                        <wps:spPr bwMode="auto">
                          <a:xfrm>
                            <a:off x="9086" y="5460"/>
                            <a:ext cx="1362" cy="2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77DBBF27"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Insufficiente</w:t>
                              </w:r>
                              <w:proofErr w:type="spellEnd"/>
                            </w:p>
                          </w:txbxContent>
                        </wps:txbx>
                        <wps:bodyPr rot="0" vert="horz" wrap="square" lIns="0" tIns="0" rIns="0" bIns="0" anchor="t" anchorCtr="0">
                          <a:noAutofit/>
                        </wps:bodyPr>
                      </wps:wsp>
                      <wps:wsp>
                        <wps:cNvPr id="36" name="Text Box 37"/>
                        <wps:cNvSpPr txBox="1">
                          <a:spLocks noChangeArrowheads="1"/>
                        </wps:cNvSpPr>
                        <wps:spPr bwMode="auto">
                          <a:xfrm>
                            <a:off x="9086" y="5751"/>
                            <a:ext cx="1194" cy="24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151F623B"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Sufficiente</w:t>
                              </w:r>
                              <w:proofErr w:type="spellEnd"/>
                            </w:p>
                          </w:txbxContent>
                        </wps:txbx>
                        <wps:bodyPr rot="0" vert="horz" wrap="square" lIns="0" tIns="0" rIns="0" bIns="0" anchor="t" anchorCtr="0">
                          <a:noAutofit/>
                        </wps:bodyPr>
                      </wps:wsp>
                      <wps:wsp>
                        <wps:cNvPr id="37" name="Text Box 38"/>
                        <wps:cNvSpPr txBox="1">
                          <a:spLocks noChangeArrowheads="1"/>
                        </wps:cNvSpPr>
                        <wps:spPr bwMode="auto">
                          <a:xfrm>
                            <a:off x="9087" y="6057"/>
                            <a:ext cx="1407" cy="2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0482648D"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Discreto</w:t>
                              </w:r>
                              <w:proofErr w:type="spellEnd"/>
                            </w:p>
                          </w:txbxContent>
                        </wps:txbx>
                        <wps:bodyPr rot="0" vert="horz" wrap="square" lIns="0" tIns="0" rIns="0" bIns="0" anchor="t" anchorCtr="0">
                          <a:noAutofit/>
                        </wps:bodyPr>
                      </wps:wsp>
                      <wps:wsp>
                        <wps:cNvPr id="38" name="Text Box 39"/>
                        <wps:cNvSpPr txBox="1">
                          <a:spLocks noChangeArrowheads="1"/>
                        </wps:cNvSpPr>
                        <wps:spPr bwMode="auto">
                          <a:xfrm>
                            <a:off x="9086" y="6328"/>
                            <a:ext cx="1100" cy="24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675A5E79"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Buono</w:t>
                              </w:r>
                              <w:proofErr w:type="spellEnd"/>
                            </w:p>
                          </w:txbxContent>
                        </wps:txbx>
                        <wps:bodyPr rot="0" vert="horz" wrap="square" lIns="0" tIns="0" rIns="0" bIns="0" anchor="t" anchorCtr="0">
                          <a:noAutofit/>
                        </wps:bodyPr>
                      </wps:wsp>
                      <wps:wsp>
                        <wps:cNvPr id="39" name="Text Box 40"/>
                        <wps:cNvSpPr txBox="1">
                          <a:spLocks noChangeArrowheads="1"/>
                        </wps:cNvSpPr>
                        <wps:spPr bwMode="auto">
                          <a:xfrm>
                            <a:off x="9088" y="6618"/>
                            <a:ext cx="2025" cy="2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0F055567"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Ottimo</w:t>
                              </w:r>
                              <w:proofErr w:type="spellEnd"/>
                              <w:r>
                                <w:rPr>
                                  <w:rFonts w:ascii="Calibri" w:eastAsia="MS Mincho" w:hAnsi="Calibri" w:cs="Calibri"/>
                                  <w:color w:val="000000"/>
                                  <w:sz w:val="18"/>
                                  <w:szCs w:val="18"/>
                                  <w:lang w:val="en-US"/>
                                </w:rPr>
                                <w:t xml:space="preserve"> - </w:t>
                              </w:r>
                              <w:proofErr w:type="spellStart"/>
                              <w:r>
                                <w:rPr>
                                  <w:rFonts w:ascii="Calibri" w:eastAsia="MS Mincho" w:hAnsi="Calibri" w:cs="Calibri"/>
                                  <w:color w:val="000000"/>
                                  <w:sz w:val="18"/>
                                  <w:szCs w:val="18"/>
                                  <w:lang w:val="en-US"/>
                                </w:rPr>
                                <w:t>eccellente</w:t>
                              </w:r>
                              <w:proofErr w:type="spellEnd"/>
                            </w:p>
                          </w:txbxContent>
                        </wps:txbx>
                        <wps:bodyPr rot="0" vert="horz" wrap="square" lIns="0" tIns="0" rIns="0" bIns="0" anchor="t" anchorCtr="0">
                          <a:noAutofit/>
                        </wps:bodyPr>
                      </wps:wsp>
                      <wps:wsp>
                        <wps:cNvPr id="40" name="Text Box 41"/>
                        <wps:cNvSpPr txBox="1">
                          <a:spLocks noChangeArrowheads="1"/>
                        </wps:cNvSpPr>
                        <wps:spPr bwMode="auto">
                          <a:xfrm>
                            <a:off x="6424" y="6909"/>
                            <a:ext cx="7508" cy="24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4A77D66D"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PUNTEGGIO COMPLESSIVO/VOTO ___________________________________</w:t>
                              </w:r>
                            </w:p>
                          </w:txbxContent>
                        </wps:txbx>
                        <wps:bodyPr rot="0" vert="horz" wrap="square" lIns="0" tIns="0" rIns="0" bIns="0" anchor="t" anchorCtr="0">
                          <a:noAutofit/>
                        </wps:bodyPr>
                      </wps:wsp>
                      <wps:wsp>
                        <wps:cNvPr id="41" name="Rectangle 42"/>
                        <wps:cNvSpPr>
                          <a:spLocks noChangeArrowheads="1"/>
                        </wps:cNvSpPr>
                        <wps:spPr bwMode="auto">
                          <a:xfrm>
                            <a:off x="170" y="222"/>
                            <a:ext cx="12" cy="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42" name="Rectangle 43"/>
                        <wps:cNvSpPr>
                          <a:spLocks noChangeArrowheads="1"/>
                        </wps:cNvSpPr>
                        <wps:spPr bwMode="auto">
                          <a:xfrm>
                            <a:off x="9042" y="222"/>
                            <a:ext cx="9" cy="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43" name="Rectangle 44"/>
                        <wps:cNvSpPr>
                          <a:spLocks noChangeArrowheads="1"/>
                        </wps:cNvSpPr>
                        <wps:spPr bwMode="auto">
                          <a:xfrm>
                            <a:off x="12435" y="222"/>
                            <a:ext cx="12" cy="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44" name="Line 45"/>
                        <wps:cNvCnPr>
                          <a:cxnSpLocks noChangeShapeType="1"/>
                        </wps:cNvCnPr>
                        <wps:spPr bwMode="auto">
                          <a:xfrm>
                            <a:off x="186" y="223"/>
                            <a:ext cx="13842"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 name="Rectangle 46"/>
                        <wps:cNvSpPr>
                          <a:spLocks noChangeArrowheads="1"/>
                        </wps:cNvSpPr>
                        <wps:spPr bwMode="auto">
                          <a:xfrm>
                            <a:off x="14018" y="222"/>
                            <a:ext cx="12" cy="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46" name="Line 47"/>
                        <wps:cNvCnPr>
                          <a:cxnSpLocks noChangeShapeType="1"/>
                        </wps:cNvCnPr>
                        <wps:spPr bwMode="auto">
                          <a:xfrm>
                            <a:off x="186" y="802"/>
                            <a:ext cx="13842"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 name="Rectangle 48"/>
                        <wps:cNvSpPr>
                          <a:spLocks noChangeArrowheads="1"/>
                        </wps:cNvSpPr>
                        <wps:spPr bwMode="auto">
                          <a:xfrm>
                            <a:off x="186" y="803"/>
                            <a:ext cx="13844" cy="9"/>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48" name="Line 49"/>
                        <wps:cNvCnPr>
                          <a:cxnSpLocks noChangeShapeType="1"/>
                        </wps:cNvCnPr>
                        <wps:spPr bwMode="auto">
                          <a:xfrm>
                            <a:off x="186" y="2829"/>
                            <a:ext cx="13842"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 name="Rectangle 50"/>
                        <wps:cNvSpPr>
                          <a:spLocks noChangeArrowheads="1"/>
                        </wps:cNvSpPr>
                        <wps:spPr bwMode="auto">
                          <a:xfrm>
                            <a:off x="186" y="2829"/>
                            <a:ext cx="13844" cy="10"/>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50" name="Line 51"/>
                        <wps:cNvCnPr>
                          <a:cxnSpLocks noChangeShapeType="1"/>
                        </wps:cNvCnPr>
                        <wps:spPr bwMode="auto">
                          <a:xfrm>
                            <a:off x="186" y="4857"/>
                            <a:ext cx="13842"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 name="Rectangle 52"/>
                        <wps:cNvSpPr>
                          <a:spLocks noChangeArrowheads="1"/>
                        </wps:cNvSpPr>
                        <wps:spPr bwMode="auto">
                          <a:xfrm>
                            <a:off x="186" y="4857"/>
                            <a:ext cx="13844" cy="9"/>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52" name="Line 53"/>
                        <wps:cNvCnPr>
                          <a:cxnSpLocks noChangeShapeType="1"/>
                        </wps:cNvCnPr>
                        <wps:spPr bwMode="auto">
                          <a:xfrm>
                            <a:off x="186" y="6884"/>
                            <a:ext cx="13842"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 name="Rectangle 54"/>
                        <wps:cNvSpPr>
                          <a:spLocks noChangeArrowheads="1"/>
                        </wps:cNvSpPr>
                        <wps:spPr bwMode="auto">
                          <a:xfrm>
                            <a:off x="186" y="6884"/>
                            <a:ext cx="13844" cy="9"/>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54" name="Line 55"/>
                        <wps:cNvCnPr>
                          <a:cxnSpLocks noChangeShapeType="1"/>
                        </wps:cNvCnPr>
                        <wps:spPr bwMode="auto">
                          <a:xfrm>
                            <a:off x="169" y="223"/>
                            <a:ext cx="0" cy="6959"/>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 name="Rectangle 56"/>
                        <wps:cNvSpPr>
                          <a:spLocks noChangeArrowheads="1"/>
                        </wps:cNvSpPr>
                        <wps:spPr bwMode="auto">
                          <a:xfrm>
                            <a:off x="170" y="222"/>
                            <a:ext cx="12" cy="6963"/>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56" name="Line 57"/>
                        <wps:cNvCnPr>
                          <a:cxnSpLocks noChangeShapeType="1"/>
                        </wps:cNvCnPr>
                        <wps:spPr bwMode="auto">
                          <a:xfrm>
                            <a:off x="9041" y="238"/>
                            <a:ext cx="0" cy="6655"/>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7" name="Rectangle 58"/>
                        <wps:cNvSpPr>
                          <a:spLocks noChangeArrowheads="1"/>
                        </wps:cNvSpPr>
                        <wps:spPr bwMode="auto">
                          <a:xfrm>
                            <a:off x="9042" y="238"/>
                            <a:ext cx="9" cy="6655"/>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58" name="Line 59"/>
                        <wps:cNvCnPr>
                          <a:cxnSpLocks noChangeShapeType="1"/>
                        </wps:cNvCnPr>
                        <wps:spPr bwMode="auto">
                          <a:xfrm>
                            <a:off x="12436" y="238"/>
                            <a:ext cx="0" cy="6655"/>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 name="Rectangle 60"/>
                        <wps:cNvSpPr>
                          <a:spLocks noChangeArrowheads="1"/>
                        </wps:cNvSpPr>
                        <wps:spPr bwMode="auto">
                          <a:xfrm>
                            <a:off x="12435" y="238"/>
                            <a:ext cx="12" cy="6655"/>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60" name="Line 61"/>
                        <wps:cNvCnPr>
                          <a:cxnSpLocks noChangeShapeType="1"/>
                        </wps:cNvCnPr>
                        <wps:spPr bwMode="auto">
                          <a:xfrm>
                            <a:off x="186" y="7173"/>
                            <a:ext cx="13842"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1" name="Rectangle 62"/>
                        <wps:cNvSpPr>
                          <a:spLocks noChangeArrowheads="1"/>
                        </wps:cNvSpPr>
                        <wps:spPr bwMode="auto">
                          <a:xfrm>
                            <a:off x="186" y="7173"/>
                            <a:ext cx="13844" cy="12"/>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62" name="Line 63"/>
                        <wps:cNvCnPr>
                          <a:cxnSpLocks noChangeShapeType="1"/>
                        </wps:cNvCnPr>
                        <wps:spPr bwMode="auto">
                          <a:xfrm>
                            <a:off x="14017" y="238"/>
                            <a:ext cx="0" cy="6944"/>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 name="Rectangle 64"/>
                        <wps:cNvSpPr>
                          <a:spLocks noChangeArrowheads="1"/>
                        </wps:cNvSpPr>
                        <wps:spPr bwMode="auto">
                          <a:xfrm>
                            <a:off x="14018" y="238"/>
                            <a:ext cx="12" cy="6947"/>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64" name="Line 65"/>
                        <wps:cNvCnPr>
                          <a:cxnSpLocks noChangeShapeType="1"/>
                        </wps:cNvCnPr>
                        <wps:spPr bwMode="auto">
                          <a:xfrm>
                            <a:off x="169" y="7188"/>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5" name="Rectangle 66"/>
                        <wps:cNvSpPr>
                          <a:spLocks noChangeArrowheads="1"/>
                        </wps:cNvSpPr>
                        <wps:spPr bwMode="auto">
                          <a:xfrm>
                            <a:off x="170" y="7189"/>
                            <a:ext cx="12" cy="7"/>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66" name="Line 67"/>
                        <wps:cNvCnPr>
                          <a:cxnSpLocks noChangeShapeType="1"/>
                        </wps:cNvCnPr>
                        <wps:spPr bwMode="auto">
                          <a:xfrm>
                            <a:off x="9041" y="7188"/>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7" name="Rectangle 68"/>
                        <wps:cNvSpPr>
                          <a:spLocks noChangeArrowheads="1"/>
                        </wps:cNvSpPr>
                        <wps:spPr bwMode="auto">
                          <a:xfrm>
                            <a:off x="9042" y="7189"/>
                            <a:ext cx="9" cy="7"/>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68" name="Line 69"/>
                        <wps:cNvCnPr>
                          <a:cxnSpLocks noChangeShapeType="1"/>
                        </wps:cNvCnPr>
                        <wps:spPr bwMode="auto">
                          <a:xfrm>
                            <a:off x="12436" y="7188"/>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9" name="Rectangle 70"/>
                        <wps:cNvSpPr>
                          <a:spLocks noChangeArrowheads="1"/>
                        </wps:cNvSpPr>
                        <wps:spPr bwMode="auto">
                          <a:xfrm>
                            <a:off x="12435" y="7189"/>
                            <a:ext cx="12" cy="7"/>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70" name="Line 71"/>
                        <wps:cNvCnPr>
                          <a:cxnSpLocks noChangeShapeType="1"/>
                        </wps:cNvCnPr>
                        <wps:spPr bwMode="auto">
                          <a:xfrm>
                            <a:off x="14017" y="7188"/>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1" name="Rectangle 72"/>
                        <wps:cNvSpPr>
                          <a:spLocks noChangeArrowheads="1"/>
                        </wps:cNvSpPr>
                        <wps:spPr bwMode="auto">
                          <a:xfrm>
                            <a:off x="14018" y="7189"/>
                            <a:ext cx="12" cy="7"/>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72" name="Line 73"/>
                        <wps:cNvCnPr>
                          <a:cxnSpLocks noChangeShapeType="1"/>
                        </wps:cNvCnPr>
                        <wps:spPr bwMode="auto">
                          <a:xfrm>
                            <a:off x="14034" y="223"/>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3" name="Rectangle 74"/>
                        <wps:cNvSpPr>
                          <a:spLocks noChangeArrowheads="1"/>
                        </wps:cNvSpPr>
                        <wps:spPr bwMode="auto">
                          <a:xfrm>
                            <a:off x="14033" y="222"/>
                            <a:ext cx="13" cy="11"/>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74" name="Line 75"/>
                        <wps:cNvCnPr>
                          <a:cxnSpLocks noChangeShapeType="1"/>
                        </wps:cNvCnPr>
                        <wps:spPr bwMode="auto">
                          <a:xfrm>
                            <a:off x="14034" y="802"/>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 name="Rectangle 76"/>
                        <wps:cNvSpPr>
                          <a:spLocks noChangeArrowheads="1"/>
                        </wps:cNvSpPr>
                        <wps:spPr bwMode="auto">
                          <a:xfrm>
                            <a:off x="14033" y="803"/>
                            <a:ext cx="13" cy="9"/>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76" name="Line 77"/>
                        <wps:cNvCnPr>
                          <a:cxnSpLocks noChangeShapeType="1"/>
                        </wps:cNvCnPr>
                        <wps:spPr bwMode="auto">
                          <a:xfrm>
                            <a:off x="14034" y="2829"/>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7" name="Rectangle 78"/>
                        <wps:cNvSpPr>
                          <a:spLocks noChangeArrowheads="1"/>
                        </wps:cNvSpPr>
                        <wps:spPr bwMode="auto">
                          <a:xfrm>
                            <a:off x="14033" y="2829"/>
                            <a:ext cx="13" cy="1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78" name="Line 79"/>
                        <wps:cNvCnPr>
                          <a:cxnSpLocks noChangeShapeType="1"/>
                        </wps:cNvCnPr>
                        <wps:spPr bwMode="auto">
                          <a:xfrm>
                            <a:off x="14034" y="4857"/>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9" name="Rectangle 80"/>
                        <wps:cNvSpPr>
                          <a:spLocks noChangeArrowheads="1"/>
                        </wps:cNvSpPr>
                        <wps:spPr bwMode="auto">
                          <a:xfrm>
                            <a:off x="14033" y="4857"/>
                            <a:ext cx="13" cy="9"/>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80" name="Line 81"/>
                        <wps:cNvCnPr>
                          <a:cxnSpLocks noChangeShapeType="1"/>
                        </wps:cNvCnPr>
                        <wps:spPr bwMode="auto">
                          <a:xfrm>
                            <a:off x="14034" y="6884"/>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1" name="Rectangle 82"/>
                        <wps:cNvSpPr>
                          <a:spLocks noChangeArrowheads="1"/>
                        </wps:cNvSpPr>
                        <wps:spPr bwMode="auto">
                          <a:xfrm>
                            <a:off x="14033" y="6884"/>
                            <a:ext cx="13" cy="9"/>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82" name="Line 83"/>
                        <wps:cNvCnPr>
                          <a:cxnSpLocks noChangeShapeType="1"/>
                        </wps:cNvCnPr>
                        <wps:spPr bwMode="auto">
                          <a:xfrm>
                            <a:off x="14034" y="7173"/>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3" name="Rectangle 84"/>
                        <wps:cNvSpPr>
                          <a:spLocks noChangeArrowheads="1"/>
                        </wps:cNvSpPr>
                        <wps:spPr bwMode="auto">
                          <a:xfrm>
                            <a:off x="14033" y="7173"/>
                            <a:ext cx="13" cy="12"/>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C29D23" id="Tela 83" o:spid="_x0000_s1026" style="position:absolute;margin-left:8.4pt;margin-top:11.1pt;width:693.95pt;height:348.85pt;z-index:251657216;mso-wrap-distance-left:0;mso-wrap-distance-right:0" coordorigin="168,222" coordsize="13879,69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RiBwwAAEi2AAAOAAAAZHJzL2Uyb0RvYy54bWzsXWuP27gV/V6g/0Hw92b0lmxkskiT3WCB&#10;tA266Q/Q2PIDtSWvpIln9tf3kJeiHvTsBDM1JUfcBQLbsj0UeXx47uHl5dufHg5761talLs8u505&#10;b+yZlWbLfLXLNrez/3z95W/xzCqrJFsl+zxLb2ePaTn76d1f//L2dFykbr7N96u0sPAlWbk4HW9n&#10;26o6Lm5uyuU2PSTlm/yYZri4zotDUuFpsblZFckJ337Y37i2Hd6c8mJ1LPJlWpZ49SNdnL3j379e&#10;p8vqX+t1mVbW/naGtlX834L/e8f+vXn3NllsiuS43S1FM5IXtOKQ7DL8UflVH5Mqse6LnfJVh92y&#10;yMt8Xb1Z5oebfL3eLVN+D7gbx+7dzacivz/ye9ksTpuj7CZ0ba+fXvy1y39++1JYuxXGbmZlyQFD&#10;9DXdJ1bssa45HTcLvONTcfzt+KWg+8PDz/nyvyUu3/Svs+cberN1d/pHvsLXJfdVzrvmYV0c2Ffg&#10;pq0HPgKPcgTSh8pa4sU4djwnDGbWEtd837O9eUBjtNxiINnnnBCQwlXXdesrP4tPO14czemz4TyK&#10;2OWbZEF/l7dVtI3dGOBWNj1avq5Hf9smx5QPVMn6S/SoW/fovwHDJNvsU0v0Kn9X3aUl9aeV5R+2&#10;eFf6vijy0zZNVmiUw++BtRZfSx9gT0qMxrMdrHRU3cmsm9CHrIvRTWGnm5LFsSirT2l+sNiD21mB&#10;tvPhS759Livq0fotbDSz/Jfdfo/Xk8U+67yArqdXUv47FJ+um09jcJevHnErRU4/TBAJHmzz4o+Z&#10;dcKP8naWgTVm1v7XDJ0xd3yf/Yb5Ez+IXDwp2lfu2leSbIkvup0tq2Jm0ZMPFf3y74/FbrPFX3L4&#10;nWX5e2B0veN3x9pHreL45jDRhBevxstXNlJ/zx8sn41Na/St6gEv1+2+FHB8x8WvCOjw5hyvyaJG&#10;ztz3CTeBzalT/ro0w6Z6uHsQPfMsgsrf75NCYkjiR2IHDwg3eFBjpqofCsQQrseBEoxAzdMCJZwh&#10;taNkHgYguHMoce2aXkYAEzG3TRUtmEp7aOF8rx0tjhuBMvi87YsZXZIKpng+GbkAFMZpSFLhaOGt&#10;aOaBP5mdfjRuCRW0cBE1BFoctAXkEni8Ba0paI4LTLq4fjwKtEhJN7mZKFLQwkdEO1pchyICxw25&#10;Xm7AEoUewhpCy3wUaJGKbnJowRj1ZiI+IgOghZjFCXzegAYtngTLSCYiKewmBxbEHz2wODzg0I6W&#10;MAaBYLZR0RJ47BLnlpHARSq7ycEF4FDwwqcC7XiRc1Hs92LnKA5qnUvEM7jOldpuenhpmZ0iiHak&#10;6hdOmx6vxRU614XvyQRKazby3ZpfRqJ0pbqbHl6klSutOUfqfq14mdsxZDcmpBgeXQcvbhxJvIxD&#10;60p9Nz28qFauI5W/brwIuesgSuoCJmQG+phC6UbjTQ8xqq3rSPk/EGJ8u+e9OF4IIhxTOO1IlTc9&#10;xKjWLrQEfuHaNS/mJMExIcy5Dsc4zlysGLkjEb2NzpseYjBK/ahaxgC6OYZUjDOP+bzYyF7H9SRi&#10;xmHwNkpveohRLV5SEcNxjOtSxkILMTYyQcalY6TWmx5iVJvXkXGAbo6hZQE3QEJRZ1ZybXdkVkyj&#10;9aaHGNXrRVwyhI6pvTsviEViYL1E7fvIhxuX8JVSb3KAYVFrT8bAKRsGMKRivDjsRUru3K5VTDB4&#10;phSlwEilNz3AqG4v5Y4OoWIIMW4c9HTv+Oy7RulNDzGq3+sO5vdSbO0h+bWnYqR/F9jjSJxqlN70&#10;EKM6vq6MAnTrXoEYH5F0R/c2/l2A6QmXBl+CbJTe9BCjOr6ISoaQMdK/8yJiuVZsLf270SBGSr3p&#10;IUZ1fF0ZBgzDMb5N7lgLMX4oVpXGMis1Wm96iFEdX1fGAboRQ8oXe7q4WGkhxkX0RMH1SGKlRutN&#10;DzEYin5wLfM+dCOG/Ds/mPcQ0/bvxrFG0Gi96SFGdXwpNUV7dO06RDGBE/Vy7wIfzDIq/66RetMD&#10;jGr4esMavgHTLJ1IyffYFkhK7h2Hf9covckBBujoz0mULDkAw1BoHURBL1sTG01qwIwk0aERetMD&#10;jGr4ekOl95KGCVHIoMsw0ejSe12p86YHGNXv9Ybxe+t88NCj4WjCJG98gJEL+9MDjGr3ktmqfUqS&#10;CeE+aqd0Kaa9pDSOMKnRedNDjGr3egPbvWqc5MolpbGkazZCb3qIUe1eb2C7Vw2UmiUldyTmXaP0&#10;pocY1e6l8glDzEpPRUrjSwlvpN70EKPavZ4MA3TbveTehXbQS6Zy2EYUMmNIQAy+bN1ovekhRrV7&#10;KbQdjmPUWMlxWLGhMW1ta7Te9BCj+r0o4zdQooOwY0JlM2STEj4WHSO13uQQw6o89hYhfZn2oXVW&#10;Cn2s7LHt1uHc7ht4gQ0wjWkzZKP1pocY6fg2tVb9vuXLqitcqmamEwGzrCpZXZW23jqA/YYcJK9c&#10;RSrz/W7FKq3ymyg2dx/2hfUtQVXjjz77n/EpZFHnbaYe6/cWWj5fvxcAEjTUAlXfFr4kqLCJAE04&#10;hyqx1mRAdXVFflEWSAVVP1P4kqByXB9i9CyqDFeJqtJ1HeDrqR3NCjOTZPq8y1KLaqyKkOxDRrXb&#10;lw+ZqN0ua41z4vv6eESddi6wUCWdlxqnj7An31dqXBQAcJX8YS9mFMZU0jNctUezv7vOuHVCNXCP&#10;J5qyIuHl7/yTncmvbM+RNv/v3Bx52FU4f2C/O6CijnxTsmDl13/OVjwnpEp2e3qMCfY7K5qz2Zj1&#10;HmrMayoejhFXeUWGEEI0X5RXkAtM0ZXRQK1q9Vdek96XljLxSjt7WB+vxErOsOEVXbwiHeKWCO5b&#10;xBflFTG3xHYvqRPHWNTHEfDQ/OWu8EsmDhNcvTK4kj4yEYvMJcFUpY9YXKWMHkOVUSwkXeSBQxc5&#10;Hgd5kopiIe9ViNCLH5BTq9azIICgZrKVatIZbrmmg3RYsn8rGKJc3U5kkywuHwz5sbKQabhFk2rB&#10;kKvcotUPFtxyHgSCW4xsuTr7jp151KaWth2sT7aEsVI2z1CLLmo5Y+BSMRfNsuU8CAy10MGA12fh&#10;AkQdamlnB2uglhBynC819cJskUgTzoNnpivj4L4uImbHQ9DU0jgtgVYH97k1bJT35eAw0dBVRUNd&#10;C5eCEm3RENawocUZsVBiabOhqSaWEMCn7IX6hOD6fFlxBK0hllcSyxkLN9Bp4TZ5DH0MiDyG8FkM&#10;FM8cQ2ws3EL7kiMw1BEsmi1c5DHQHgPDLJTvp3/RGZJQkSxUSkFXLNQks/SppU5mMdxSH2Z9TaKF&#10;5Xa0fBY62FObaHGEexcplWTM8pCuhBYMucotQ1i450FQLw/xFpmA6Kq4pevhUkyrj1uQJ0U73Z7U&#10;LXMq9fs0qkxE9LqICEOucovWJNwmWe5J3TL3ebLV0ygwMdG2YnmrLPsoy9/fV/l6V9UimCSx9pgo&#10;7Jq4dPKIPm4RJm7kxDy+V8yWIZNwn96o8sMk4WK4VV4ZwsIFAHg03gCgDocuxilPD69JlXvlbNU1&#10;cOmsEW2cIg1cQyqrxy9FPb/oy+xn1ZH760LhIPatyirCvzWkcnWJLECQQBXPv4VwALK1kQrbhEbm&#10;rWGVgVjljHWL9d8GBBfPvpXWrUorRqxc7UZElkPQMm5xJn0DKQ1ZLNJcMbwyDK9gwBW1Emm1baW1&#10;Ynjl1x9nIyIw1OEVzYm3vs2Opf6T/DjjrDwc9hl2PB8vslkIJzqotKLZsUWdwPNlE/A63ypEW+iT&#10;xRN5TC/3a423cjFcdf3aSHPSraQVZYezyI4ztHJZWjlj2NL58iIUvngUBAQQrZzZ30y08kzatWGV&#10;8a0CAUIdsaK5aoJkFXV7s6EVHVubozOWbaTTskXJ3FqtnNncfOmdzUauXEyudF3bSLNrK4lF3dZq&#10;iEULsZxxbWOtrq0kFhUCOAqWx0FGsFzdahAw1BYsdJKMvtUgySvqnlbDKzp4BQOu2CuxZtdWCBYV&#10;AoZXrnY1CBjq8MpQrq2aw214RQuvQBL0c1eodIV2f0WFQM0rWG1mWT3Gt539X+rdovDpZnHaYJ8I&#10;unRTJMftbvkxqZL2c56Xu0jdfJvvV2nx7n8AAAD//wMAUEsDBBQABgAIAAAAIQCw1R9I4QAAAAoB&#10;AAAPAAAAZHJzL2Rvd25yZXYueG1sTI9PS8NAFMTvgt9heYI3u0ms/ROzKaWopyLYCsXba/Y1Cc2+&#10;Ddltkn57tyc9DjPM/CZbjaYRPXWutqwgnkQgiAuray4VfO/fnxYgnEfW2FgmBVdysMrv7zJMtR34&#10;i/qdL0UoYZeigsr7NpXSFRUZdBPbEgfvZDuDPsiulLrDIZSbRiZRNJMGaw4LFba0qag47y5GwceA&#10;w/o5fuu359Pm+rN/+TxsY1Lq8WFcv4LwNPq/MNzwAzrkgeloL6ydaIKeBXKvIEkSEDd/Gk3nII4K&#10;5vFyCTLP5P8L+S8AAAD//wMAUEsBAi0AFAAGAAgAAAAhALaDOJL+AAAA4QEAABMAAAAAAAAAAAAA&#10;AAAAAAAAAFtDb250ZW50X1R5cGVzXS54bWxQSwECLQAUAAYACAAAACEAOP0h/9YAAACUAQAACwAA&#10;AAAAAAAAAAAAAAAvAQAAX3JlbHMvLnJlbHNQSwECLQAUAAYACAAAACEASq/0YgcMAABItgAADgAA&#10;AAAAAAAAAAAAAAAuAgAAZHJzL2Uyb0RvYy54bWxQSwECLQAUAAYACAAAACEAsNUfSOEAAAAKAQAA&#10;DwAAAAAAAAAAAAAAAABhDgAAZHJzL2Rvd25yZXYueG1sUEsFBgAAAAAEAAQA8wAAAG8PAAAAAA==&#10;">
                <v:rect id="Rectangle 3" o:spid="_x0000_s1027" style="position:absolute;left:168;top:222;width:13878;height:697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FosxAAAANoAAAAPAAAAZHJzL2Rvd25yZXYueG1sRI9Pa8JA&#10;FMTvBb/D8gRvdZMUQkldpSpC24vVFrw+s8/8afZtyK4x+undQqHHYWZ+w8wWg2lET52rLCuIpxEI&#10;4tzqigsF31+bx2cQziNrbCyTgis5WMxHDzPMtL3wjvq9L0SAsMtQQel9m0np8pIMuqltiYN3sp1B&#10;H2RXSN3hJcBNI5MoSqXBisNCiS2tSsp/9mejIC0O8fv2xlG9Pj7Z5Wf9cdAyVWoyHl5fQHga/H/4&#10;r/2mFSTweyXcADm/AwAA//8DAFBLAQItABQABgAIAAAAIQDb4fbL7gAAAIUBAAATAAAAAAAAAAAA&#10;AAAAAAAAAABbQ29udGVudF9UeXBlc10ueG1sUEsBAi0AFAAGAAgAAAAhAFr0LFu/AAAAFQEAAAsA&#10;AAAAAAAAAAAAAAAAHwEAAF9yZWxzLy5yZWxzUEsBAi0AFAAGAAgAAAAhAF8wWizEAAAA2gAAAA8A&#10;AAAAAAAAAAAAAAAABwIAAGRycy9kb3ducmV2LnhtbFBLBQYAAAAAAwADALcAAAD4AgAAAAA=&#10;" filled="f" stroked="f" strokecolor="gray">
                  <v:stroke joinstyle="round"/>
                </v:rect>
                <v:shapetype id="_x0000_t202" coordsize="21600,21600" o:spt="202" path="m,l,21600r21600,l21600,xe">
                  <v:stroke joinstyle="miter"/>
                  <v:path gradientshapeok="t" o:connecttype="rect"/>
                </v:shapetype>
                <v:shape id="Text Box 4" o:spid="_x0000_s1028" type="#_x0000_t202" style="position:absolute;left:4129;top:393;width:944;height: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P8uwwAAANoAAAAPAAAAZHJzL2Rvd25yZXYueG1sRI9BSwMx&#10;FITvgv8hPMGbzVZBZdvsUloKBU/u6sHbY/OabLt5WZK4Xf31RhA8DjPzDbOuZzeIiULsPStYLgoQ&#10;xJ3XPRsFb+3+7hlETMgaB8+k4Isi1NX11RpL7S/8SlOTjMgQjiUqsCmNpZSxs+QwLvxInL2jDw5T&#10;lsFIHfCS4W6Q90XxKB32nBcsjrS11J2bT6fg1L+bj6Ztp6ejTTqa+P2yDDulbm/mzQpEojn9h//a&#10;B63gAX6v5Bsgqx8AAAD//wMAUEsBAi0AFAAGAAgAAAAhANvh9svuAAAAhQEAABMAAAAAAAAAAAAA&#10;AAAAAAAAAFtDb250ZW50X1R5cGVzXS54bWxQSwECLQAUAAYACAAAACEAWvQsW78AAAAVAQAACwAA&#10;AAAAAAAAAAAAAAAfAQAAX3JlbHMvLnJlbHNQSwECLQAUAAYACAAAACEAixT/LsMAAADaAAAADwAA&#10;AAAAAAAAAAAAAAAHAgAAZHJzL2Rvd25yZXYueG1sUEsFBgAAAAADAAMAtwAAAPcCAAAAAA==&#10;" filled="f" stroked="f" strokecolor="gray">
                  <v:stroke joinstyle="round"/>
                  <v:textbox inset="0,0,0,0">
                    <w:txbxContent>
                      <w:p w14:paraId="7A13090D" w14:textId="77777777" w:rsidR="00F114B3" w:rsidRDefault="00421D9F">
                        <w:pPr>
                          <w:rPr>
                            <w:rFonts w:ascii="Calibri" w:eastAsia="MS Mincho" w:hAnsi="Calibri" w:cs="Calibri"/>
                            <w:b/>
                            <w:bCs/>
                            <w:color w:val="000000"/>
                            <w:sz w:val="18"/>
                            <w:szCs w:val="18"/>
                            <w:lang w:val="en-US"/>
                          </w:rPr>
                        </w:pPr>
                        <w:proofErr w:type="spellStart"/>
                        <w:r>
                          <w:rPr>
                            <w:rFonts w:ascii="Calibri" w:eastAsia="MS Mincho" w:hAnsi="Calibri" w:cs="Calibri"/>
                            <w:b/>
                            <w:bCs/>
                            <w:color w:val="000000"/>
                            <w:sz w:val="18"/>
                            <w:szCs w:val="18"/>
                            <w:lang w:val="en-US"/>
                          </w:rPr>
                          <w:t>Indicatori</w:t>
                        </w:r>
                        <w:proofErr w:type="spellEnd"/>
                      </w:p>
                    </w:txbxContent>
                  </v:textbox>
                </v:shape>
                <v:shape id="Text Box 5" o:spid="_x0000_s1029" type="#_x0000_t202" style="position:absolute;left:9652;top:393;width:2078;height: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dawwAAANoAAAAPAAAAZHJzL2Rvd25yZXYueG1sRI9BSwMx&#10;FITvgv8hPMGbzVZEZdvsUloKBU/u6sHbY/OabLt5WZK4Xf31RhA8DjPzDbOuZzeIiULsPStYLgoQ&#10;xJ3XPRsFb+3+7hlETMgaB8+k4Isi1NX11RpL7S/8SlOTjMgQjiUqsCmNpZSxs+QwLvxInL2jDw5T&#10;lsFIHfCS4W6Q90XxKB32nBcsjrS11J2bT6fg1L+bj6Ztp6ejTTqa+P2yDDulbm/mzQpEojn9h//a&#10;B63gAX6v5Bsgqx8AAAD//wMAUEsBAi0AFAAGAAgAAAAhANvh9svuAAAAhQEAABMAAAAAAAAAAAAA&#10;AAAAAAAAAFtDb250ZW50X1R5cGVzXS54bWxQSwECLQAUAAYACAAAACEAWvQsW78AAAAVAQAACwAA&#10;AAAAAAAAAAAAAAAfAQAAX3JlbHMvLnJlbHNQSwECLQAUAAYACAAAACEABP1nWsMAAADaAAAADwAA&#10;AAAAAAAAAAAAAAAHAgAAZHJzL2Rvd25yZXYueG1sUEsFBgAAAAADAAMAtwAAAPcCAAAAAA==&#10;" filled="f" stroked="f" strokecolor="gray">
                  <v:stroke joinstyle="round"/>
                  <v:textbox inset="0,0,0,0">
                    <w:txbxContent>
                      <w:p w14:paraId="41A07932" w14:textId="77777777" w:rsidR="00F114B3" w:rsidRDefault="00421D9F">
                        <w:pPr>
                          <w:rPr>
                            <w:rFonts w:ascii="Calibri" w:eastAsia="MS Mincho" w:hAnsi="Calibri" w:cs="Calibri"/>
                            <w:b/>
                            <w:bCs/>
                            <w:color w:val="000000"/>
                            <w:sz w:val="18"/>
                            <w:szCs w:val="18"/>
                            <w:lang w:val="en-US"/>
                          </w:rPr>
                        </w:pPr>
                        <w:proofErr w:type="spellStart"/>
                        <w:r>
                          <w:rPr>
                            <w:rFonts w:ascii="Calibri" w:eastAsia="MS Mincho" w:hAnsi="Calibri" w:cs="Calibri"/>
                            <w:b/>
                            <w:bCs/>
                            <w:color w:val="000000"/>
                            <w:sz w:val="18"/>
                            <w:szCs w:val="18"/>
                            <w:lang w:val="en-US"/>
                          </w:rPr>
                          <w:t>Livello</w:t>
                        </w:r>
                        <w:proofErr w:type="spellEnd"/>
                        <w:r>
                          <w:rPr>
                            <w:rFonts w:ascii="Calibri" w:eastAsia="MS Mincho" w:hAnsi="Calibri" w:cs="Calibri"/>
                            <w:b/>
                            <w:bCs/>
                            <w:color w:val="000000"/>
                            <w:sz w:val="18"/>
                            <w:szCs w:val="18"/>
                            <w:lang w:val="en-US"/>
                          </w:rPr>
                          <w:t xml:space="preserve"> di </w:t>
                        </w:r>
                        <w:proofErr w:type="spellStart"/>
                        <w:r>
                          <w:rPr>
                            <w:rFonts w:ascii="Calibri" w:eastAsia="MS Mincho" w:hAnsi="Calibri" w:cs="Calibri"/>
                            <w:b/>
                            <w:bCs/>
                            <w:color w:val="000000"/>
                            <w:sz w:val="18"/>
                            <w:szCs w:val="18"/>
                            <w:lang w:val="en-US"/>
                          </w:rPr>
                          <w:t>valutazione</w:t>
                        </w:r>
                        <w:proofErr w:type="spellEnd"/>
                      </w:p>
                    </w:txbxContent>
                  </v:textbox>
                </v:shape>
                <v:shape id="Text Box 6" o:spid="_x0000_s1030" type="#_x0000_t202" style="position:absolute;left:12700;top:245;width:995;height: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cLBwwAAANoAAAAPAAAAZHJzL2Rvd25yZXYueG1sRI/NasMw&#10;EITvhb6D2EJvjZxCf3Aim5AQCPRUuz30tlgbyYm1MpLquH36qlDocZiZb5h1PbtBTBRi71nBclGA&#10;IO687tkoeGv3d88gYkLWOHgmBV8Uoa6ur9ZYan/hV5qaZESGcCxRgU1pLKWMnSWHceFH4uwdfXCY&#10;sgxG6oCXDHeDvC+KR+mw57xgcaStpe7cfDoFp/7dfDRtOz0dbdLRxO+XZdgpdXszb1YgEs3pP/zX&#10;PmgFD/B7Jd8AWf0AAAD//wMAUEsBAi0AFAAGAAgAAAAhANvh9svuAAAAhQEAABMAAAAAAAAAAAAA&#10;AAAAAAAAAFtDb250ZW50X1R5cGVzXS54bWxQSwECLQAUAAYACAAAACEAWvQsW78AAAAVAQAACwAA&#10;AAAAAAAAAAAAAAAfAQAAX3JlbHMvLnJlbHNQSwECLQAUAAYACAAAACEAa7HCwcMAAADaAAAADwAA&#10;AAAAAAAAAAAAAAAHAgAAZHJzL2Rvd25yZXYueG1sUEsFBgAAAAADAAMAtwAAAPcCAAAAAA==&#10;" filled="f" stroked="f" strokecolor="gray">
                  <v:stroke joinstyle="round"/>
                  <v:textbox inset="0,0,0,0">
                    <w:txbxContent>
                      <w:p w14:paraId="3C0625DB" w14:textId="77777777" w:rsidR="00F114B3" w:rsidRDefault="00421D9F">
                        <w:pPr>
                          <w:rPr>
                            <w:rFonts w:ascii="Calibri" w:eastAsia="MS Mincho" w:hAnsi="Calibri" w:cs="Calibri"/>
                            <w:b/>
                            <w:bCs/>
                            <w:color w:val="000000"/>
                            <w:sz w:val="18"/>
                            <w:szCs w:val="18"/>
                            <w:lang w:val="en-US"/>
                          </w:rPr>
                        </w:pPr>
                        <w:proofErr w:type="spellStart"/>
                        <w:r>
                          <w:rPr>
                            <w:rFonts w:ascii="Calibri" w:eastAsia="MS Mincho" w:hAnsi="Calibri" w:cs="Calibri"/>
                            <w:b/>
                            <w:bCs/>
                            <w:color w:val="000000"/>
                            <w:sz w:val="18"/>
                            <w:szCs w:val="18"/>
                            <w:lang w:val="en-US"/>
                          </w:rPr>
                          <w:t>Punteggio</w:t>
                        </w:r>
                        <w:proofErr w:type="spellEnd"/>
                      </w:p>
                    </w:txbxContent>
                  </v:textbox>
                </v:shape>
                <v:shape id="Text Box 7" o:spid="_x0000_s1031" type="#_x0000_t202" style="position:absolute;left:12716;top:537;width:996;height: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y2wgAAANoAAAAPAAAAZHJzL2Rvd25yZXYueG1sRI9BawIx&#10;FITvBf9DeIK3mrUHW7ZGKUpB8NTdevD22DyTbTcvSxLXbX99UxA8DjPzDbPajK4TA4XYelawmBcg&#10;iBuvWzYKPuv3xxcQMSFr7DyTgh+KsFlPHlZYan/lDxqqZESGcCxRgU2pL6WMjSWHce574uydfXCY&#10;sgxG6oDXDHedfCqKpXTYcl6w2NPWUvNdXZyCr/ZoTlVdD89nm3Q08fewCDulZtPx7RVEojHdw7f2&#10;XitYwv+VfAPk+g8AAP//AwBQSwECLQAUAAYACAAAACEA2+H2y+4AAACFAQAAEwAAAAAAAAAAAAAA&#10;AAAAAAAAW0NvbnRlbnRfVHlwZXNdLnhtbFBLAQItABQABgAIAAAAIQBa9CxbvwAAABUBAAALAAAA&#10;AAAAAAAAAAAAAB8BAABfcmVscy8ucmVsc1BLAQItABQABgAIAAAAIQCbY1y2wgAAANoAAAAPAAAA&#10;AAAAAAAAAAAAAAcCAABkcnMvZG93bnJldi54bWxQSwUGAAAAAAMAAwC3AAAA9gIAAAAA&#10;" filled="f" stroked="f" strokecolor="gray">
                  <v:stroke joinstyle="round"/>
                  <v:textbox inset="0,0,0,0">
                    <w:txbxContent>
                      <w:p w14:paraId="08DA13FA" w14:textId="77777777" w:rsidR="00F114B3" w:rsidRDefault="00421D9F">
                        <w:pPr>
                          <w:rPr>
                            <w:rFonts w:ascii="Calibri" w:eastAsia="MS Mincho" w:hAnsi="Calibri" w:cs="Calibri"/>
                            <w:b/>
                            <w:bCs/>
                            <w:color w:val="000000"/>
                            <w:sz w:val="18"/>
                            <w:szCs w:val="18"/>
                            <w:lang w:val="en-US"/>
                          </w:rPr>
                        </w:pPr>
                        <w:proofErr w:type="spellStart"/>
                        <w:r>
                          <w:rPr>
                            <w:rFonts w:ascii="Calibri" w:eastAsia="MS Mincho" w:hAnsi="Calibri" w:cs="Calibri"/>
                            <w:b/>
                            <w:bCs/>
                            <w:color w:val="000000"/>
                            <w:sz w:val="18"/>
                            <w:szCs w:val="18"/>
                            <w:lang w:val="en-US"/>
                          </w:rPr>
                          <w:t>assegnato</w:t>
                        </w:r>
                        <w:proofErr w:type="spellEnd"/>
                      </w:p>
                    </w:txbxContent>
                  </v:textbox>
                </v:shape>
                <v:shape id="Text Box 8" o:spid="_x0000_s1032" type="#_x0000_t202" style="position:absolute;left:218;top:1261;width:7631;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ktwgAAANoAAAAPAAAAZHJzL2Rvd25yZXYueG1sRI9BawIx&#10;FITvBf9DeEJvNWsPWrZGKUpB8NTdevD22DyTbTcvSxLXbX99UxA8DjPzDbPajK4TA4XYelYwnxUg&#10;iBuvWzYKPuv3pxcQMSFr7DyTgh+KsFlPHlZYan/lDxqqZESGcCxRgU2pL6WMjSWHceZ74uydfXCY&#10;sgxG6oDXDHedfC6KhXTYcl6w2NPWUvNdXZyCr/ZoTlVdD8uzTTqa+HuYh51Sj9Px7RVEojHdw7f2&#10;XitYwv+VfAPk+g8AAP//AwBQSwECLQAUAAYACAAAACEA2+H2y+4AAACFAQAAEwAAAAAAAAAAAAAA&#10;AAAAAAAAW0NvbnRlbnRfVHlwZXNdLnhtbFBLAQItABQABgAIAAAAIQBa9CxbvwAAABUBAAALAAAA&#10;AAAAAAAAAAAAAB8BAABfcmVscy8ucmVsc1BLAQItABQABgAIAAAAIQD0L/ktwgAAANoAAAAPAAAA&#10;AAAAAAAAAAAAAAcCAABkcnMvZG93bnJldi54bWxQSwUGAAAAAAMAAwC3AAAA9gIAAAAA&#10;" filled="f" stroked="f" strokecolor="gray">
                  <v:stroke joinstyle="round"/>
                  <v:textbox inset="0,0,0,0">
                    <w:txbxContent>
                      <w:p w14:paraId="112BE6FF" w14:textId="77777777" w:rsidR="00F114B3" w:rsidRPr="00DE1446" w:rsidRDefault="00421D9F">
                        <w:pPr>
                          <w:rPr>
                            <w:rFonts w:ascii="Calibri" w:eastAsia="MS Mincho" w:hAnsi="Calibri" w:cs="Calibri"/>
                            <w:color w:val="000000"/>
                            <w:sz w:val="18"/>
                            <w:szCs w:val="18"/>
                          </w:rPr>
                        </w:pPr>
                        <w:r w:rsidRPr="00DE1446">
                          <w:rPr>
                            <w:rFonts w:ascii="Calibri" w:eastAsia="MS Mincho" w:hAnsi="Calibri" w:cs="Calibri"/>
                            <w:color w:val="000000"/>
                            <w:sz w:val="18"/>
                            <w:szCs w:val="18"/>
                          </w:rPr>
                          <w:t xml:space="preserve">    •        Capacità di collocare gli eventi in corrette coordinate spazio-temporale</w:t>
                        </w:r>
                      </w:p>
                    </w:txbxContent>
                  </v:textbox>
                </v:shape>
                <v:shape id="Text Box 9" o:spid="_x0000_s1033" type="#_x0000_t202" style="position:absolute;left:216;top:1549;width:331;height: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G1fvwAAANoAAAAPAAAAZHJzL2Rvd25yZXYueG1sRE/Pa8Iw&#10;FL4P/B/CE3abqR7cqEYRRRh4st0Ouz2aZ1JtXkqS1c6/fjkMdvz4fq+3o+vEQCG2nhXMZwUI4sbr&#10;lo2Cj/r48gYiJmSNnWdS8EMRtpvJ0xpL7e98pqFKRuQQjiUqsCn1pZSxseQwznxPnLmLDw5ThsFI&#10;HfCew10nF0WxlA5bzg0We9pbam7Vt1NwbT/NV1XXw+vFJh1NfJzm4aDU83TcrUAkGtO/+M/9rhXk&#10;rflKvgFy8wsAAP//AwBQSwECLQAUAAYACAAAACEA2+H2y+4AAACFAQAAEwAAAAAAAAAAAAAAAAAA&#10;AAAAW0NvbnRlbnRfVHlwZXNdLnhtbFBLAQItABQABgAIAAAAIQBa9CxbvwAAABUBAAALAAAAAAAA&#10;AAAAAAAAAB8BAABfcmVscy8ucmVsc1BLAQItABQABgAIAAAAIQCFsG1fvwAAANoAAAAPAAAAAAAA&#10;AAAAAAAAAAcCAABkcnMvZG93bnJldi54bWxQSwUGAAAAAAMAAwC3AAAA8wIAAAAA&#10;" filled="f" stroked="f" strokecolor="gray">
                  <v:stroke joinstyle="round"/>
                  <v:textbox inset="0,0,0,0">
                    <w:txbxContent>
                      <w:p w14:paraId="0B6C0CDF"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       </w:t>
                        </w:r>
                      </w:p>
                    </w:txbxContent>
                  </v:textbox>
                </v:shape>
                <v:shape id="Text Box 10" o:spid="_x0000_s1034" type="#_x0000_t202" style="position:absolute;left:681;top:1549;width:5381;height: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jEwwAAANoAAAAPAAAAZHJzL2Rvd25yZXYueG1sRI/NasMw&#10;EITvhb6D2EJvjZwe+uNENiEhEOipdnvobbE2khNrZSTVcfv0VaHQ4zAz3zDrenaDmCjE3rOC5aIA&#10;Qdx53bNR8Nbu755AxISscfBMCr4oQl1dX62x1P7CrzQ1yYgM4ViiApvSWEoZO0sO48KPxNk7+uAw&#10;ZRmM1AEvGe4GeV8UD9Jhz3nB4khbS925+XQKTv27+Wjadno82qSjid8vy7BT6vZm3qxAJJrTf/iv&#10;fdAKnuH3Sr4BsvoBAAD//wMAUEsBAi0AFAAGAAgAAAAhANvh9svuAAAAhQEAABMAAAAAAAAAAAAA&#10;AAAAAAAAAFtDb250ZW50X1R5cGVzXS54bWxQSwECLQAUAAYACAAAACEAWvQsW78AAAAVAQAACwAA&#10;AAAAAAAAAAAAAAAfAQAAX3JlbHMvLnJlbHNQSwECLQAUAAYACAAAACEA6vzIxMMAAADaAAAADwAA&#10;AAAAAAAAAAAAAAAHAgAAZHJzL2Rvd25yZXYueG1sUEsFBgAAAAADAAMAtwAAAPcCAAAAAA==&#10;" filled="f" stroked="f" strokecolor="gray">
                  <v:stroke joinstyle="round"/>
                  <v:textbox inset="0,0,0,0">
                    <w:txbxContent>
                      <w:p w14:paraId="0589EDA0" w14:textId="77777777" w:rsidR="00F114B3" w:rsidRPr="00DE1446" w:rsidRDefault="00421D9F">
                        <w:pPr>
                          <w:rPr>
                            <w:rFonts w:ascii="Calibri" w:eastAsia="MS Mincho" w:hAnsi="Calibri" w:cs="Calibri"/>
                            <w:color w:val="000000"/>
                            <w:sz w:val="18"/>
                            <w:szCs w:val="18"/>
                          </w:rPr>
                        </w:pPr>
                        <w:r w:rsidRPr="00DE1446">
                          <w:rPr>
                            <w:rFonts w:ascii="Calibri" w:eastAsia="MS Mincho" w:hAnsi="Calibri" w:cs="Calibri"/>
                            <w:color w:val="000000"/>
                            <w:sz w:val="18"/>
                            <w:szCs w:val="18"/>
                          </w:rPr>
                          <w:t xml:space="preserve">      Padronanza degli argomenti e dei contenuti richiesti</w:t>
                        </w:r>
                      </w:p>
                    </w:txbxContent>
                  </v:textbox>
                </v:shape>
                <v:shape id="Text Box 11" o:spid="_x0000_s1035" type="#_x0000_t202" style="position:absolute;left:218;top:1843;width:7855;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COYwwAAANsAAAAPAAAAZHJzL2Rvd25yZXYueG1sRI9BT8Mw&#10;DIXvSPsPkZG4sXQcBirLpokJCWknWjhwsxovKWucKgld4dfjAxI3W+/5vc+b3RwGNVHKfWQDq2UF&#10;iriLtmdn4K19vn0AlQuyxSEyGfimDLvt4mqDtY0XfqWpKU5JCOcaDfhSxlrr3HkKmJdxJBbtFFPA&#10;Imty2ia8SHgY9F1VrXXAnqXB40hPnrpz8xUMfPbv7qNp2+n+5IvNLv8cV+lgzM31vH8EVWgu/+a/&#10;6xcr+EIvv8gAevsLAAD//wMAUEsBAi0AFAAGAAgAAAAhANvh9svuAAAAhQEAABMAAAAAAAAAAAAA&#10;AAAAAAAAAFtDb250ZW50X1R5cGVzXS54bWxQSwECLQAUAAYACAAAACEAWvQsW78AAAAVAQAACwAA&#10;AAAAAAAAAAAAAAAfAQAAX3JlbHMvLnJlbHNQSwECLQAUAAYACAAAACEARIgjmMMAAADbAAAADwAA&#10;AAAAAAAAAAAAAAAHAgAAZHJzL2Rvd25yZXYueG1sUEsFBgAAAAADAAMAtwAAAPcCAAAAAA==&#10;" filled="f" stroked="f" strokecolor="gray">
                  <v:stroke joinstyle="round"/>
                  <v:textbox inset="0,0,0,0">
                    <w:txbxContent>
                      <w:p w14:paraId="6C34936A" w14:textId="77777777" w:rsidR="00F114B3" w:rsidRPr="00DE1446" w:rsidRDefault="00421D9F">
                        <w:pPr>
                          <w:rPr>
                            <w:rFonts w:ascii="Calibri" w:eastAsia="MS Mincho" w:hAnsi="Calibri" w:cs="Calibri"/>
                            <w:color w:val="000000"/>
                            <w:sz w:val="18"/>
                            <w:szCs w:val="18"/>
                          </w:rPr>
                        </w:pPr>
                        <w:r w:rsidRPr="00DE1446">
                          <w:rPr>
                            <w:rFonts w:ascii="Calibri" w:eastAsia="MS Mincho" w:hAnsi="Calibri" w:cs="Calibri"/>
                            <w:color w:val="000000"/>
                            <w:sz w:val="18"/>
                            <w:szCs w:val="18"/>
                          </w:rPr>
                          <w:t xml:space="preserve">    •        Comprensione e conoscenza dei contenuti di un documento o di un testo                          </w:t>
                        </w:r>
                      </w:p>
                    </w:txbxContent>
                  </v:textbox>
                </v:shape>
                <v:shape id="Text Box 12" o:spid="_x0000_s1036" type="#_x0000_t202" style="position:absolute;left:216;top:2131;width:3421;height: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IYDwQAAANsAAAAPAAAAZHJzL2Rvd25yZXYueG1sRE9NS8Qw&#10;EL0v+B/CCN5203rQpW5aRBEET7a7B29DM5t0t5mUJHarv94Igrd5vM/ZNYsbxUwhDp4VlJsCBHHv&#10;9cBGwb57WW9BxISscfRMCr4oQlNfrXZYaX/hd5rbZEQO4VihApvSVEkZe0sO48ZPxJk7+uAwZRiM&#10;1AEvOdyN8rYo7qTDgXODxYmeLPXn9tMpOA0H89F23Xx/tElHE7/fyvCs1M318vgAItGS/sV/7led&#10;55fw+0s+QNY/AAAA//8DAFBLAQItABQABgAIAAAAIQDb4fbL7gAAAIUBAAATAAAAAAAAAAAAAAAA&#10;AAAAAABbQ29udGVudF9UeXBlc10ueG1sUEsBAi0AFAAGAAgAAAAhAFr0LFu/AAAAFQEAAAsAAAAA&#10;AAAAAAAAAAAAHwEAAF9yZWxzLy5yZWxzUEsBAi0AFAAGAAgAAAAhACvEhgPBAAAA2wAAAA8AAAAA&#10;AAAAAAAAAAAABwIAAGRycy9kb3ducmV2LnhtbFBLBQYAAAAAAwADALcAAAD1AgAAAAA=&#10;" filled="f" stroked="f" strokecolor="gray">
                  <v:stroke joinstyle="round"/>
                  <v:textbox inset="0,0,0,0">
                    <w:txbxContent>
                      <w:p w14:paraId="2CA26F40"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storiografico</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ove</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richiesto</w:t>
                        </w:r>
                        <w:proofErr w:type="spellEnd"/>
                        <w:r>
                          <w:rPr>
                            <w:rFonts w:ascii="Calibri" w:eastAsia="MS Mincho" w:hAnsi="Calibri" w:cs="Calibri"/>
                            <w:color w:val="000000"/>
                            <w:sz w:val="18"/>
                            <w:szCs w:val="18"/>
                            <w:lang w:val="en-US"/>
                          </w:rPr>
                          <w:t>)</w:t>
                        </w:r>
                      </w:p>
                    </w:txbxContent>
                  </v:textbox>
                </v:shape>
                <v:shape id="Text Box 13" o:spid="_x0000_s1037" type="#_x0000_t202" style="position:absolute;left:9087;top:829;width:2871;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hh0wQAAANsAAAAPAAAAZHJzL2Rvd25yZXYueG1sRE9NawIx&#10;EL0X/A9hhN5qVg9t2RqlKILgqbv14G3YjMm2m8mSxHXbX98UBG/zeJ+zXI+uEwOF2HpWMJ8VIIgb&#10;r1s2Cj7r3dMriJiQNXaeScEPRVivJg9LLLW/8gcNVTIih3AsUYFNqS+ljI0lh3Hme+LMnX1wmDIM&#10;RuqA1xzuOrkoimfpsOXcYLGnjaXmu7o4BV/t0Zyquh5ezjbpaOLvYR62Sj1Ox/c3EInGdBff3Hud&#10;5y/g/5d8gFz9AQAA//8DAFBLAQItABQABgAIAAAAIQDb4fbL7gAAAIUBAAATAAAAAAAAAAAAAAAA&#10;AAAAAABbQ29udGVudF9UeXBlc10ueG1sUEsBAi0AFAAGAAgAAAAhAFr0LFu/AAAAFQEAAAsAAAAA&#10;AAAAAAAAAAAAHwEAAF9yZWxzLy5yZWxzUEsBAi0AFAAGAAgAAAAhANsWGHTBAAAA2wAAAA8AAAAA&#10;AAAAAAAAAAAABwIAAGRycy9kb3ducmV2LnhtbFBLBQYAAAAAAwADALcAAAD1AgAAAAA=&#10;" filled="f" stroked="f" strokecolor="gray">
                  <v:stroke joinstyle="round"/>
                  <v:textbox inset="0,0,0,0">
                    <w:txbxContent>
                      <w:p w14:paraId="0A85D110"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Assolutamente</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insufficiente</w:t>
                        </w:r>
                        <w:proofErr w:type="spellEnd"/>
                      </w:p>
                    </w:txbxContent>
                  </v:textbox>
                </v:shape>
                <v:shape id="Text Box 14" o:spid="_x0000_s1038" type="#_x0000_t202" style="position:absolute;left:9086;top:1118;width:2620;height: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r3vwQAAANsAAAAPAAAAZHJzL2Rvd25yZXYueG1sRE/PS8Mw&#10;FL4L/g/hCd5cOgWVbmkZG4OBJ1s9eHs0b0m35qUksav+9UYQvL2P7+db17MbxEQh9p4VLBcFCOLO&#10;656Ngrd2f/cMIiZkjYNnUvBFEerq+mqNpfYXfqWpSUbkEI4lKrApjaWUsbPkMC78SJy5ow8OU4bB&#10;SB3wksPdIO+L4lE67Dk3WBxpa6k7N59Owal/Nx9N205PR5t0NPH7ZRl2St3ezJsViERz+hf/uQ86&#10;z3+A31/yAbL6AQAA//8DAFBLAQItABQABgAIAAAAIQDb4fbL7gAAAIUBAAATAAAAAAAAAAAAAAAA&#10;AAAAAABbQ29udGVudF9UeXBlc10ueG1sUEsBAi0AFAAGAAgAAAAhAFr0LFu/AAAAFQEAAAsAAAAA&#10;AAAAAAAAAAAAHwEAAF9yZWxzLy5yZWxzUEsBAi0AFAAGAAgAAAAhALRave/BAAAA2wAAAA8AAAAA&#10;AAAAAAAAAAAABwIAAGRycy9kb3ducmV2LnhtbFBLBQYAAAAAAwADALcAAAD1AgAAAAA=&#10;" filled="f" stroked="f" strokecolor="gray">
                  <v:stroke joinstyle="round"/>
                  <v:textbox inset="0,0,0,0">
                    <w:txbxContent>
                      <w:p w14:paraId="2CBEBE80"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Gravemente</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insufficiente</w:t>
                        </w:r>
                        <w:proofErr w:type="spellEnd"/>
                      </w:p>
                    </w:txbxContent>
                  </v:textbox>
                </v:shape>
                <v:shape id="Text Box 15" o:spid="_x0000_s1039" type="#_x0000_t202" style="position:absolute;left:9086;top:1407;width:1362;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yWbwQAAANsAAAAPAAAAZHJzL2Rvd25yZXYueG1sRE/PS8Mw&#10;FL4L/g/hCd5cOhGVbmkZG4OBJ1s9eHs0b0m35qUksav+9UYQvL2P7+db17MbxEQh9p4VLBcFCOLO&#10;656Ngrd2f/cMIiZkjYNnUvBFEerq+mqNpfYXfqWpSUbkEI4lKrApjaWUsbPkMC78SJy5ow8OU4bB&#10;SB3wksPdIO+L4lE67Dk3WBxpa6k7N59Owal/Nx9N205PR5t0NPH7ZRl2St3ezJsViERz+hf/uQ86&#10;z3+A31/yAbL6AQAA//8DAFBLAQItABQABgAIAAAAIQDb4fbL7gAAAIUBAAATAAAAAAAAAAAAAAAA&#10;AAAAAABbQ29udGVudF9UeXBlc10ueG1sUEsBAi0AFAAGAAgAAAAhAFr0LFu/AAAAFQEAAAsAAAAA&#10;AAAAAAAAAAAAHwEAAF9yZWxzLy5yZWxzUEsBAi0AFAAGAAgAAAAhADuzJZvBAAAA2wAAAA8AAAAA&#10;AAAAAAAAAAAABwIAAGRycy9kb3ducmV2LnhtbFBLBQYAAAAAAwADALcAAAD1AgAAAAA=&#10;" filled="f" stroked="f" strokecolor="gray">
                  <v:stroke joinstyle="round"/>
                  <v:textbox inset="0,0,0,0">
                    <w:txbxContent>
                      <w:p w14:paraId="6D0170C2"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Insufficiente</w:t>
                        </w:r>
                        <w:proofErr w:type="spellEnd"/>
                      </w:p>
                    </w:txbxContent>
                  </v:textbox>
                </v:shape>
                <v:shape id="Text Box 16" o:spid="_x0000_s1040" type="#_x0000_t202" style="position:absolute;left:9086;top:1696;width:1194;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AAwgAAANsAAAAPAAAAZHJzL2Rvd25yZXYueG1sRE9LSwMx&#10;EL4L/ocwgjebreCDbbNLaSkUPLmrB2/DZppsu5ksSdyu/nojCN7m43vOup7dICYKsfesYLkoQBB3&#10;XvdsFLy1+7tnEDEhaxw8k4IvilBX11drLLW/8CtNTTIih3AsUYFNaSyljJ0lh3HhR+LMHX1wmDIM&#10;RuqAlxzuBnlfFI/SYc+5weJIW0vdufl0Ck79u/lo2nZ6Otqko4nfL8uwU+r2Zt6sQCSa07/4z33Q&#10;ef4D/P6SD5DVDwAAAP//AwBQSwECLQAUAAYACAAAACEA2+H2y+4AAACFAQAAEwAAAAAAAAAAAAAA&#10;AAAAAAAAW0NvbnRlbnRfVHlwZXNdLnhtbFBLAQItABQABgAIAAAAIQBa9CxbvwAAABUBAAALAAAA&#10;AAAAAAAAAAAAAB8BAABfcmVscy8ucmVsc1BLAQItABQABgAIAAAAIQBU/4AAwgAAANsAAAAPAAAA&#10;AAAAAAAAAAAAAAcCAABkcnMvZG93bnJldi54bWxQSwUGAAAAAAMAAwC3AAAA9gIAAAAA&#10;" filled="f" stroked="f" strokecolor="gray">
                  <v:stroke joinstyle="round"/>
                  <v:textbox inset="0,0,0,0">
                    <w:txbxContent>
                      <w:p w14:paraId="6B62BC2F"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Sufficiente</w:t>
                        </w:r>
                        <w:proofErr w:type="spellEnd"/>
                      </w:p>
                    </w:txbxContent>
                  </v:textbox>
                </v:shape>
                <v:shape id="Text Box 17" o:spid="_x0000_s1041" type="#_x0000_t202" style="position:absolute;left:9087;top:1984;width:1234;height: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R53wQAAANsAAAAPAAAAZHJzL2Rvd25yZXYueG1sRE9NawIx&#10;EL0X/A9hBG81aw+2bI1SlILgqbv14G3YjMm2m8mSxHXbX98UBG/zeJ+z2oyuEwOF2HpWsJgXIIgb&#10;r1s2Cj7r98cXEDEha+w8k4IfirBZTx5WWGp/5Q8aqmREDuFYogKbUl9KGRtLDuPc98SZO/vgMGUY&#10;jNQBrzncdfKpKJbSYcu5wWJPW0vNd3VxCr7aozlVdT08n23S0cTfwyLslJpNx7dXEInGdBff3Hud&#10;5y/h/5d8gFz/AQAA//8DAFBLAQItABQABgAIAAAAIQDb4fbL7gAAAIUBAAATAAAAAAAAAAAAAAAA&#10;AAAAAABbQ29udGVudF9UeXBlc10ueG1sUEsBAi0AFAAGAAgAAAAhAFr0LFu/AAAAFQEAAAsAAAAA&#10;AAAAAAAAAAAAHwEAAF9yZWxzLy5yZWxzUEsBAi0AFAAGAAgAAAAhAKQtHnfBAAAA2wAAAA8AAAAA&#10;AAAAAAAAAAAABwIAAGRycy9kb3ducmV2LnhtbFBLBQYAAAAAAwADALcAAAD1AgAAAAA=&#10;" filled="f" stroked="f" strokecolor="gray">
                  <v:stroke joinstyle="round"/>
                  <v:textbox inset="0,0,0,0">
                    <w:txbxContent>
                      <w:p w14:paraId="61287502"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Discreto</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Discreto</w:t>
                        </w:r>
                        <w:proofErr w:type="spellEnd"/>
                      </w:p>
                    </w:txbxContent>
                  </v:textbox>
                </v:shape>
                <v:shape id="Text Box 18" o:spid="_x0000_s1042" type="#_x0000_t202" style="position:absolute;left:9086;top:2276;width:1022;height: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bvswQAAANsAAAAPAAAAZHJzL2Rvd25yZXYueG1sRE9NawIx&#10;EL0X/A9hhN5q1h60bI1SlILgqbv14G3YjMm2m8mSxHXbX98UBG/zeJ+z2oyuEwOF2HpWMJ8VIIgb&#10;r1s2Cj7r96cXEDEha+w8k4IfirBZTx5WWGp/5Q8aqmREDuFYogKbUl9KGRtLDuPM98SZO/vgMGUY&#10;jNQBrzncdfK5KBbSYcu5wWJPW0vNd3VxCr7aozlVdT0szzbpaOLvYR52Sj1Ox7dXEInGdBff3Hud&#10;5y/h/5d8gFz/AQAA//8DAFBLAQItABQABgAIAAAAIQDb4fbL7gAAAIUBAAATAAAAAAAAAAAAAAAA&#10;AAAAAABbQ29udGVudF9UeXBlc10ueG1sUEsBAi0AFAAGAAgAAAAhAFr0LFu/AAAAFQEAAAsAAAAA&#10;AAAAAAAAAAAAHwEAAF9yZWxzLy5yZWxzUEsBAi0AFAAGAAgAAAAhAMthu+zBAAAA2wAAAA8AAAAA&#10;AAAAAAAAAAAABwIAAGRycy9kb3ducmV2LnhtbFBLBQYAAAAAAwADALcAAAD1AgAAAAA=&#10;" filled="f" stroked="f" strokecolor="gray">
                  <v:stroke joinstyle="round"/>
                  <v:textbox inset="0,0,0,0">
                    <w:txbxContent>
                      <w:p w14:paraId="575B78B2"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Buono</w:t>
                        </w:r>
                        <w:proofErr w:type="spellEnd"/>
                      </w:p>
                    </w:txbxContent>
                  </v:textbox>
                </v:shape>
                <v:shape id="Text Box 19" o:spid="_x0000_s1043" type="#_x0000_t202" style="position:absolute;left:9088;top:2565;width:2025;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ewwAAANsAAAAPAAAAZHJzL2Rvd25yZXYueG1sRI9BT8Mw&#10;DIXvSPsPkZG4sXQcBirLpokJCWknWjhwsxovKWucKgld4dfjAxI3W+/5vc+b3RwGNVHKfWQDq2UF&#10;iriLtmdn4K19vn0AlQuyxSEyGfimDLvt4mqDtY0XfqWpKU5JCOcaDfhSxlrr3HkKmJdxJBbtFFPA&#10;Imty2ia8SHgY9F1VrXXAnqXB40hPnrpz8xUMfPbv7qNp2+n+5IvNLv8cV+lgzM31vH8EVWgu/+a/&#10;6xcr+AIrv8gAevsLAAD//wMAUEsBAi0AFAAGAAgAAAAhANvh9svuAAAAhQEAABMAAAAAAAAAAAAA&#10;AAAAAAAAAFtDb250ZW50X1R5cGVzXS54bWxQSwECLQAUAAYACAAAACEAWvQsW78AAAAVAQAACwAA&#10;AAAAAAAAAAAAAAAfAQAAX3JlbHMvLnJlbHNQSwECLQAUAAYACAAAACEAuv4vnsMAAADbAAAADwAA&#10;AAAAAAAAAAAAAAAHAgAAZHJzL2Rvd25yZXYueG1sUEsFBgAAAAADAAMAtwAAAPcCAAAAAA==&#10;" filled="f" stroked="f" strokecolor="gray">
                  <v:stroke joinstyle="round"/>
                  <v:textbox inset="0,0,0,0">
                    <w:txbxContent>
                      <w:p w14:paraId="7FD4097C"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Ottimo</w:t>
                        </w:r>
                        <w:proofErr w:type="spellEnd"/>
                        <w:r>
                          <w:rPr>
                            <w:rFonts w:ascii="Calibri" w:eastAsia="MS Mincho" w:hAnsi="Calibri" w:cs="Calibri"/>
                            <w:color w:val="000000"/>
                            <w:sz w:val="18"/>
                            <w:szCs w:val="18"/>
                            <w:lang w:val="en-US"/>
                          </w:rPr>
                          <w:t xml:space="preserve"> - </w:t>
                        </w:r>
                        <w:proofErr w:type="spellStart"/>
                        <w:r>
                          <w:rPr>
                            <w:rFonts w:ascii="Calibri" w:eastAsia="MS Mincho" w:hAnsi="Calibri" w:cs="Calibri"/>
                            <w:color w:val="000000"/>
                            <w:sz w:val="18"/>
                            <w:szCs w:val="18"/>
                            <w:lang w:val="en-US"/>
                          </w:rPr>
                          <w:t>eccellente</w:t>
                        </w:r>
                        <w:proofErr w:type="spellEnd"/>
                      </w:p>
                    </w:txbxContent>
                  </v:textbox>
                </v:shape>
                <v:shape id="Text Box 20" o:spid="_x0000_s1044" type="#_x0000_t202" style="position:absolute;left:218;top:3580;width:4483;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ooFwgAAANsAAAAPAAAAZHJzL2Rvd25yZXYueG1sRE87T8Mw&#10;EN6R+A/WIbFRpww80jpR1apSJSYSGNhO8dVOG58j26SBX4+RkNju0/e8dT27QUwUYu9ZwXJRgCDu&#10;vO7ZKHhr93dPIGJC1jh4JgVfFKGurq/WWGp/4VeammREDuFYogKb0lhKGTtLDuPCj8SZO/rgMGUY&#10;jNQBLzncDfK+KB6kw55zg8WRtpa6c/PpFJz6d/PRtO30eLRJRxO/X5Zhp9TtzbxZgUg0p3/xn/ug&#10;8/xn+P0lHyCrHwAAAP//AwBQSwECLQAUAAYACAAAACEA2+H2y+4AAACFAQAAEwAAAAAAAAAAAAAA&#10;AAAAAAAAW0NvbnRlbnRfVHlwZXNdLnhtbFBLAQItABQABgAIAAAAIQBa9CxbvwAAABUBAAALAAAA&#10;AAAAAAAAAAAAAB8BAABfcmVscy8ucmVsc1BLAQItABQABgAIAAAAIQDVsooFwgAAANsAAAAPAAAA&#10;AAAAAAAAAAAAAAcCAABkcnMvZG93bnJldi54bWxQSwUGAAAAAAMAAwC3AAAA9gIAAAAA&#10;" filled="f" stroked="f" strokecolor="gray">
                  <v:stroke joinstyle="round"/>
                  <v:textbox inset="0,0,0,0">
                    <w:txbxContent>
                      <w:p w14:paraId="441B6304"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        </w:t>
                        </w:r>
                        <w:proofErr w:type="spellStart"/>
                        <w:r>
                          <w:rPr>
                            <w:rFonts w:ascii="Calibri" w:eastAsia="MS Mincho" w:hAnsi="Calibri" w:cs="Calibri"/>
                            <w:color w:val="000000"/>
                            <w:sz w:val="18"/>
                            <w:szCs w:val="18"/>
                            <w:lang w:val="en-US"/>
                          </w:rPr>
                          <w:t>Competenze</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terminologiche</w:t>
                        </w:r>
                        <w:proofErr w:type="spellEnd"/>
                        <w:r>
                          <w:rPr>
                            <w:rFonts w:ascii="Calibri" w:eastAsia="MS Mincho" w:hAnsi="Calibri" w:cs="Calibri"/>
                            <w:color w:val="000000"/>
                            <w:sz w:val="18"/>
                            <w:szCs w:val="18"/>
                            <w:lang w:val="en-US"/>
                          </w:rPr>
                          <w:t xml:space="preserve"> e </w:t>
                        </w:r>
                        <w:proofErr w:type="spellStart"/>
                        <w:r>
                          <w:rPr>
                            <w:rFonts w:ascii="Calibri" w:eastAsia="MS Mincho" w:hAnsi="Calibri" w:cs="Calibri"/>
                            <w:color w:val="000000"/>
                            <w:sz w:val="18"/>
                            <w:szCs w:val="18"/>
                            <w:lang w:val="en-US"/>
                          </w:rPr>
                          <w:t>lessicali</w:t>
                        </w:r>
                        <w:proofErr w:type="spellEnd"/>
                      </w:p>
                    </w:txbxContent>
                  </v:textbox>
                </v:shape>
                <v:shape id="Text Box 21" o:spid="_x0000_s1045" type="#_x0000_t202" style="position:absolute;left:217;top:3867;width:2904;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OklwAAAANsAAAAPAAAAZHJzL2Rvd25yZXYueG1sRE/Pa8Iw&#10;FL4P/B/CE3abqR6mdEYZE0HYaa0edns0z6Rb81KSWLv99eYgePz4fq+3o+vEQCG2nhXMZwUI4sbr&#10;lo2CY71/WYGICVlj55kU/FGE7WbytMZS+yt/0VAlI3IIxxIV2JT6UsrYWHIYZ74nztzZB4cpw2Ck&#10;DnjN4a6Ti6J4lQ5bzg0We/qw1PxWF6fgpz2Z76quh+XZJh1N/P+ch51Sz9Px/Q1EojE9xHf3QStY&#10;5PX5S/4BcnMDAAD//wMAUEsBAi0AFAAGAAgAAAAhANvh9svuAAAAhQEAABMAAAAAAAAAAAAAAAAA&#10;AAAAAFtDb250ZW50X1R5cGVzXS54bWxQSwECLQAUAAYACAAAACEAWvQsW78AAAAVAQAACwAAAAAA&#10;AAAAAAAAAAAfAQAAX3JlbHMvLnJlbHNQSwECLQAUAAYACAAAACEAiuTpJcAAAADbAAAADwAAAAAA&#10;AAAAAAAAAAAHAgAAZHJzL2Rvd25yZXYueG1sUEsFBgAAAAADAAMAtwAAAPQCAAAAAA==&#10;" filled="f" stroked="f" strokecolor="gray">
                  <v:stroke joinstyle="round"/>
                  <v:textbox inset="0,0,0,0">
                    <w:txbxContent>
                      <w:p w14:paraId="7BAA7C2A"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        </w:t>
                        </w:r>
                        <w:proofErr w:type="spellStart"/>
                        <w:r>
                          <w:rPr>
                            <w:rFonts w:ascii="Calibri" w:eastAsia="MS Mincho" w:hAnsi="Calibri" w:cs="Calibri"/>
                            <w:color w:val="000000"/>
                            <w:sz w:val="18"/>
                            <w:szCs w:val="18"/>
                            <w:lang w:val="en-US"/>
                          </w:rPr>
                          <w:t>Correttezza</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espositiva</w:t>
                        </w:r>
                        <w:proofErr w:type="spellEnd"/>
                      </w:p>
                    </w:txbxContent>
                  </v:textbox>
                </v:shape>
                <v:shape id="Text Box 22" o:spid="_x0000_s1046" type="#_x0000_t202" style="position:absolute;left:9087;top:2854;width:2871;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Ey+xAAAANsAAAAPAAAAZHJzL2Rvd25yZXYueG1sRI/BasMw&#10;EETvhf6D2EJujewckuJGCaGlUOipdnPIbbE2khtrZSTVcfv1VSCQ4zAzb5j1dnK9GCnEzrOCcl6A&#10;IG697tgo+GreHp9AxISssfdMCn4pwnZzf7fGSvszf9JYJyMyhGOFCmxKQyVlbC05jHM/EGfv6IPD&#10;lGUwUgc8Z7jr5aIoltJhx3nB4kAvltpT/eMUfHd7c6ibZlwdbdLRxL+PMrwqNXuYds8gEk3pFr62&#10;37WCRQmXL/kHyM0/AAAA//8DAFBLAQItABQABgAIAAAAIQDb4fbL7gAAAIUBAAATAAAAAAAAAAAA&#10;AAAAAAAAAABbQ29udGVudF9UeXBlc10ueG1sUEsBAi0AFAAGAAgAAAAhAFr0LFu/AAAAFQEAAAsA&#10;AAAAAAAAAAAAAAAAHwEAAF9yZWxzLy5yZWxzUEsBAi0AFAAGAAgAAAAhAOWoTL7EAAAA2wAAAA8A&#10;AAAAAAAAAAAAAAAABwIAAGRycy9kb3ducmV2LnhtbFBLBQYAAAAAAwADALcAAAD4AgAAAAA=&#10;" filled="f" stroked="f" strokecolor="gray">
                  <v:stroke joinstyle="round"/>
                  <v:textbox inset="0,0,0,0">
                    <w:txbxContent>
                      <w:p w14:paraId="4A95A593"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Assolutamente</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insufficiente</w:t>
                        </w:r>
                        <w:proofErr w:type="spellEnd"/>
                      </w:p>
                    </w:txbxContent>
                  </v:textbox>
                </v:shape>
                <v:shape id="Text Box 23" o:spid="_x0000_s1047" type="#_x0000_t202" style="position:absolute;left:9086;top:3144;width:2620;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tLJxAAAANsAAAAPAAAAZHJzL2Rvd25yZXYueG1sRI/BasMw&#10;EETvgf6D2EJviRwfmuJGCaElUOipdnvobbE2khtrZSTFcfv1VSCQ4zAzb5j1dnK9GCnEzrOC5aIA&#10;Qdx63bFR8Nns508gYkLW2HsmBb8UYbu5m62x0v7MHzTWyYgM4VihApvSUEkZW0sO48IPxNk7+OAw&#10;ZRmM1AHPGe56WRbFo3TYcV6wONCLpfZYn5yCn+7LfNdNM64ONulo4t/7Mrwq9XA/7Z5BJJrSLXxt&#10;v2kFZQmXL/kHyM0/AAAA//8DAFBLAQItABQABgAIAAAAIQDb4fbL7gAAAIUBAAATAAAAAAAAAAAA&#10;AAAAAAAAAABbQ29udGVudF9UeXBlc10ueG1sUEsBAi0AFAAGAAgAAAAhAFr0LFu/AAAAFQEAAAsA&#10;AAAAAAAAAAAAAAAAHwEAAF9yZWxzLy5yZWxzUEsBAi0AFAAGAAgAAAAhABV60snEAAAA2wAAAA8A&#10;AAAAAAAAAAAAAAAABwIAAGRycy9kb3ducmV2LnhtbFBLBQYAAAAAAwADALcAAAD4AgAAAAA=&#10;" filled="f" stroked="f" strokecolor="gray">
                  <v:stroke joinstyle="round"/>
                  <v:textbox inset="0,0,0,0">
                    <w:txbxContent>
                      <w:p w14:paraId="495D875C"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Gravemente</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insufficiente</w:t>
                        </w:r>
                        <w:proofErr w:type="spellEnd"/>
                      </w:p>
                    </w:txbxContent>
                  </v:textbox>
                </v:shape>
                <v:shape id="Text Box 24" o:spid="_x0000_s1048" type="#_x0000_t202" style="position:absolute;left:9086;top:3434;width:1362;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ndSxAAAANsAAAAPAAAAZHJzL2Rvd25yZXYueG1sRI9BawIx&#10;FITvBf9DeEJvNauFVlajiKVQ6Km7evD22DyT1c3LkqTrtr++KRR6HGbmG2a9HV0nBgqx9axgPitA&#10;EDdet2wUHOrXhyWImJA1dp5JwRdF2G4md2sstb/xBw1VMiJDOJaowKbUl1LGxpLDOPM9cfbOPjhM&#10;WQYjdcBbhrtOLoriSTpsOS9Y7GlvqblWn07BpT2aU1XXw/PZJh1N/H6fhxel7qfjbgUi0Zj+w3/t&#10;N61g8Qi/X/IPkJsfAAAA//8DAFBLAQItABQABgAIAAAAIQDb4fbL7gAAAIUBAAATAAAAAAAAAAAA&#10;AAAAAAAAAABbQ29udGVudF9UeXBlc10ueG1sUEsBAi0AFAAGAAgAAAAhAFr0LFu/AAAAFQEAAAsA&#10;AAAAAAAAAAAAAAAAHwEAAF9yZWxzLy5yZWxzUEsBAi0AFAAGAAgAAAAhAHo2d1LEAAAA2wAAAA8A&#10;AAAAAAAAAAAAAAAABwIAAGRycy9kb3ducmV2LnhtbFBLBQYAAAAAAwADALcAAAD4AgAAAAA=&#10;" filled="f" stroked="f" strokecolor="gray">
                  <v:stroke joinstyle="round"/>
                  <v:textbox inset="0,0,0,0">
                    <w:txbxContent>
                      <w:p w14:paraId="47CDF4FC"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Insufficiente</w:t>
                        </w:r>
                        <w:proofErr w:type="spellEnd"/>
                      </w:p>
                    </w:txbxContent>
                  </v:textbox>
                </v:shape>
                <v:shape id="Text Box 25" o:spid="_x0000_s1049" type="#_x0000_t202" style="position:absolute;left:9086;top:3723;width:1194;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3+8mxAAAANsAAAAPAAAAZHJzL2Rvd25yZXYueG1sRI9BawIx&#10;FITvBf9DeEJvNauUVlajiKVQ6Km7evD22DyT1c3LkqTrtr++KRR6HGbmG2a9HV0nBgqx9axgPitA&#10;EDdet2wUHOrXhyWImJA1dp5JwRdF2G4md2sstb/xBw1VMiJDOJaowKbUl1LGxpLDOPM9cfbOPjhM&#10;WQYjdcBbhrtOLoriSTpsOS9Y7GlvqblWn07BpT2aU1XXw/PZJh1N/H6fhxel7qfjbgUi0Zj+w3/t&#10;N61g8Qi/X/IPkJsfAAAA//8DAFBLAQItABQABgAIAAAAIQDb4fbL7gAAAIUBAAATAAAAAAAAAAAA&#10;AAAAAAAAAABbQ29udGVudF9UeXBlc10ueG1sUEsBAi0AFAAGAAgAAAAhAFr0LFu/AAAAFQEAAAsA&#10;AAAAAAAAAAAAAAAAHwEAAF9yZWxzLy5yZWxzUEsBAi0AFAAGAAgAAAAhAPXf7ybEAAAA2wAAAA8A&#10;AAAAAAAAAAAAAAAABwIAAGRycy9kb3ducmV2LnhtbFBLBQYAAAAAAwADALcAAAD4AgAAAAA=&#10;" filled="f" stroked="f" strokecolor="gray">
                  <v:stroke joinstyle="round"/>
                  <v:textbox inset="0,0,0,0">
                    <w:txbxContent>
                      <w:p w14:paraId="7C48C63E"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Sufficiente</w:t>
                        </w:r>
                        <w:proofErr w:type="spellEnd"/>
                      </w:p>
                    </w:txbxContent>
                  </v:textbox>
                </v:shape>
                <v:shape id="Text Box 26" o:spid="_x0000_s1050" type="#_x0000_t202" style="position:absolute;left:9086;top:4013;width:1460;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0q9xAAAANsAAAAPAAAAZHJzL2Rvd25yZXYueG1sRI9BawIx&#10;FITvBf9DeEJvNavQVlajiKVQ6Km7evD22DyT1c3LkqTrtr++KRR6HGbmG2a9HV0nBgqx9axgPitA&#10;EDdet2wUHOrXhyWImJA1dp5JwRdF2G4md2sstb/xBw1VMiJDOJaowKbUl1LGxpLDOPM9cfbOPjhM&#10;WQYjdcBbhrtOLoriSTpsOS9Y7GlvqblWn07BpT2aU1XXw/PZJh1N/H6fhxel7qfjbgUi0Zj+w3/t&#10;N61g8Qi/X/IPkJsfAAAA//8DAFBLAQItABQABgAIAAAAIQDb4fbL7gAAAIUBAAATAAAAAAAAAAAA&#10;AAAAAAAAAABbQ29udGVudF9UeXBlc10ueG1sUEsBAi0AFAAGAAgAAAAhAFr0LFu/AAAAFQEAAAsA&#10;AAAAAAAAAAAAAAAAHwEAAF9yZWxzLy5yZWxzUEsBAi0AFAAGAAgAAAAhAJqTSr3EAAAA2wAAAA8A&#10;AAAAAAAAAAAAAAAABwIAAGRycy9kb3ducmV2LnhtbFBLBQYAAAAAAwADALcAAAD4AgAAAAA=&#10;" filled="f" stroked="f" strokecolor="gray">
                  <v:stroke joinstyle="round"/>
                  <v:textbox inset="0,0,0,0">
                    <w:txbxContent>
                      <w:p w14:paraId="49167A2F"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Discreto</w:t>
                        </w:r>
                        <w:proofErr w:type="spellEnd"/>
                      </w:p>
                    </w:txbxContent>
                  </v:textbox>
                </v:shape>
                <v:shape id="Text Box 27" o:spid="_x0000_s1051" type="#_x0000_t202" style="position:absolute;left:9087;top:4302;width:1267;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dTKwwAAANsAAAAPAAAAZHJzL2Rvd25yZXYueG1sRI9BawIx&#10;FITvBf9DeEJvNasHW1ajlJaC0FN368HbY/NMVjcvSxLXbX99UxA8DjPzDbPejq4TA4XYelYwnxUg&#10;iBuvWzYKvuuPpxcQMSFr7DyTgh+KsN1MHtZYan/lLxqqZESGcCxRgU2pL6WMjSWHceZ74uwdfXCY&#10;sgxG6oDXDHedXBTFUjpsOS9Y7OnNUnOuLk7Bqd2bQ1XXw/PRJh1N/P2ch3elHqfj6wpEojHdw7f2&#10;TitYLOH/S/4BcvMHAAD//wMAUEsBAi0AFAAGAAgAAAAhANvh9svuAAAAhQEAABMAAAAAAAAAAAAA&#10;AAAAAAAAAFtDb250ZW50X1R5cGVzXS54bWxQSwECLQAUAAYACAAAACEAWvQsW78AAAAVAQAACwAA&#10;AAAAAAAAAAAAAAAfAQAAX3JlbHMvLnJlbHNQSwECLQAUAAYACAAAACEAakHUysMAAADbAAAADwAA&#10;AAAAAAAAAAAAAAAHAgAAZHJzL2Rvd25yZXYueG1sUEsFBgAAAAADAAMAtwAAAPcCAAAAAA==&#10;" filled="f" stroked="f" strokecolor="gray">
                  <v:stroke joinstyle="round"/>
                  <v:textbox inset="0,0,0,0">
                    <w:txbxContent>
                      <w:p w14:paraId="66529CAB"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Buono</w:t>
                        </w:r>
                        <w:proofErr w:type="spellEnd"/>
                      </w:p>
                    </w:txbxContent>
                  </v:textbox>
                </v:shape>
                <v:shape id="Text Box 28" o:spid="_x0000_s1052" type="#_x0000_t202" style="position:absolute;left:9088;top:4592;width:2025;height: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XFRwwAAANsAAAAPAAAAZHJzL2Rvd25yZXYueG1sRI9BawIx&#10;FITvBf9DeEJvNauHWlajlJaC0JO79eDtsXkmq5uXJYnr1l/fFAo9DjPzDbPejq4TA4XYelYwnxUg&#10;iBuvWzYKvuqPpxcQMSFr7DyTgm+KsN1MHtZYan/jPQ1VMiJDOJaowKbUl1LGxpLDOPM9cfZOPjhM&#10;WQYjdcBbhrtOLoriWTpsOS9Y7OnNUnOprk7BuT2YY1XXw/Jkk44m3j/n4V2px+n4ugKRaEz/4b/2&#10;TitYLOH3S/4BcvMDAAD//wMAUEsBAi0AFAAGAAgAAAAhANvh9svuAAAAhQEAABMAAAAAAAAAAAAA&#10;AAAAAAAAAFtDb250ZW50X1R5cGVzXS54bWxQSwECLQAUAAYACAAAACEAWvQsW78AAAAVAQAACwAA&#10;AAAAAAAAAAAAAAAfAQAAX3JlbHMvLnJlbHNQSwECLQAUAAYACAAAACEABQ1xUcMAAADbAAAADwAA&#10;AAAAAAAAAAAAAAAHAgAAZHJzL2Rvd25yZXYueG1sUEsFBgAAAAADAAMAtwAAAPcCAAAAAA==&#10;" filled="f" stroked="f" strokecolor="gray">
                  <v:stroke joinstyle="round"/>
                  <v:textbox inset="0,0,0,0">
                    <w:txbxContent>
                      <w:p w14:paraId="69F5B453"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Ottimo</w:t>
                        </w:r>
                        <w:proofErr w:type="spellEnd"/>
                        <w:r>
                          <w:rPr>
                            <w:rFonts w:ascii="Calibri" w:eastAsia="MS Mincho" w:hAnsi="Calibri" w:cs="Calibri"/>
                            <w:color w:val="000000"/>
                            <w:sz w:val="18"/>
                            <w:szCs w:val="18"/>
                            <w:lang w:val="en-US"/>
                          </w:rPr>
                          <w:t xml:space="preserve"> - </w:t>
                        </w:r>
                        <w:proofErr w:type="spellStart"/>
                        <w:r>
                          <w:rPr>
                            <w:rFonts w:ascii="Calibri" w:eastAsia="MS Mincho" w:hAnsi="Calibri" w:cs="Calibri"/>
                            <w:color w:val="000000"/>
                            <w:sz w:val="18"/>
                            <w:szCs w:val="18"/>
                            <w:lang w:val="en-US"/>
                          </w:rPr>
                          <w:t>eccellente</w:t>
                        </w:r>
                        <w:proofErr w:type="spellEnd"/>
                      </w:p>
                    </w:txbxContent>
                  </v:textbox>
                </v:shape>
                <v:shape id="Text Box 29" o:spid="_x0000_s1053" type="#_x0000_t202" style="position:absolute;left:217;top:5173;width:5450;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uUjwAAAANsAAAAPAAAAZHJzL2Rvd25yZXYueG1sRE/Pa8Iw&#10;FL4P/B/CE3abqR6mdEYZE0HYaa0edns0z6Rb81KSWLv99eYgePz4fq+3o+vEQCG2nhXMZwUI4sbr&#10;lo2CY71/WYGICVlj55kU/FGE7WbytMZS+yt/0VAlI3IIxxIV2JT6UsrYWHIYZ74nztzZB4cpw2Ck&#10;DnjN4a6Ti6J4lQ5bzg0We/qw1PxWF6fgpz2Z76quh+XZJh1N/P+ch51Sz9Px/Q1EojE9xHf3QStY&#10;5LH5S/4BcnMDAAD//wMAUEsBAi0AFAAGAAgAAAAhANvh9svuAAAAhQEAABMAAAAAAAAAAAAAAAAA&#10;AAAAAFtDb250ZW50X1R5cGVzXS54bWxQSwECLQAUAAYACAAAACEAWvQsW78AAAAVAQAACwAAAAAA&#10;AAAAAAAAAAAfAQAAX3JlbHMvLnJlbHNQSwECLQAUAAYACAAAACEAdJLlI8AAAADbAAAADwAAAAAA&#10;AAAAAAAAAAAHAgAAZHJzL2Rvd25yZXYueG1sUEsFBgAAAAADAAMAtwAAAPQCAAAAAA==&#10;" filled="f" stroked="f" strokecolor="gray">
                  <v:stroke joinstyle="round"/>
                  <v:textbox inset="0,0,0,0">
                    <w:txbxContent>
                      <w:p w14:paraId="1BEF0DF1"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        </w:t>
                        </w:r>
                        <w:proofErr w:type="spellStart"/>
                        <w:r>
                          <w:rPr>
                            <w:rFonts w:ascii="Calibri" w:eastAsia="MS Mincho" w:hAnsi="Calibri" w:cs="Calibri"/>
                            <w:color w:val="000000"/>
                            <w:sz w:val="18"/>
                            <w:szCs w:val="18"/>
                            <w:lang w:val="en-US"/>
                          </w:rPr>
                          <w:t>Coerenza</w:t>
                        </w:r>
                        <w:proofErr w:type="spellEnd"/>
                        <w:r>
                          <w:rPr>
                            <w:rFonts w:ascii="Calibri" w:eastAsia="MS Mincho" w:hAnsi="Calibri" w:cs="Calibri"/>
                            <w:color w:val="000000"/>
                            <w:sz w:val="18"/>
                            <w:szCs w:val="18"/>
                            <w:lang w:val="en-US"/>
                          </w:rPr>
                          <w:t xml:space="preserve"> ed </w:t>
                        </w:r>
                        <w:proofErr w:type="spellStart"/>
                        <w:r>
                          <w:rPr>
                            <w:rFonts w:ascii="Calibri" w:eastAsia="MS Mincho" w:hAnsi="Calibri" w:cs="Calibri"/>
                            <w:color w:val="000000"/>
                            <w:sz w:val="18"/>
                            <w:szCs w:val="18"/>
                            <w:lang w:val="en-US"/>
                          </w:rPr>
                          <w:t>organizzazione</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dell'argomentazone</w:t>
                        </w:r>
                        <w:proofErr w:type="spellEnd"/>
                      </w:p>
                    </w:txbxContent>
                  </v:textbox>
                </v:shape>
                <v:shape id="Text Box 30" o:spid="_x0000_s1054" type="#_x0000_t202" style="position:absolute;left:218;top:5460;width:4329;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kC4xAAAANsAAAAPAAAAZHJzL2Rvd25yZXYueG1sRI9BawIx&#10;FITvBf9DeEJvNauHtq5GEUuh0FN39eDtsXkmq5uXJUnXbX99Uyj0OMzMN8x6O7pODBRi61nBfFaA&#10;IG68btkoONSvD88gYkLW2HkmBV8UYbuZ3K2x1P7GHzRUyYgM4ViiAptSX0oZG0sO48z3xNk7++Aw&#10;ZRmM1AFvGe46uSiKR+mw5bxgsae9peZafToFl/ZoTlVdD09nm3Q08ft9Hl6Uup+OuxWIRGP6D/+1&#10;37SCxRJ+v+QfIDc/AAAA//8DAFBLAQItABQABgAIAAAAIQDb4fbL7gAAAIUBAAATAAAAAAAAAAAA&#10;AAAAAAAAAABbQ29udGVudF9UeXBlc10ueG1sUEsBAi0AFAAGAAgAAAAhAFr0LFu/AAAAFQEAAAsA&#10;AAAAAAAAAAAAAAAAHwEAAF9yZWxzLy5yZWxzUEsBAi0AFAAGAAgAAAAhABveQLjEAAAA2wAAAA8A&#10;AAAAAAAAAAAAAAAABwIAAGRycy9kb3ducmV2LnhtbFBLBQYAAAAAAwADALcAAAD4AgAAAAA=&#10;" filled="f" stroked="f" strokecolor="gray">
                  <v:stroke joinstyle="round"/>
                  <v:textbox inset="0,0,0,0">
                    <w:txbxContent>
                      <w:p w14:paraId="5C95181F"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        </w:t>
                        </w:r>
                        <w:proofErr w:type="spellStart"/>
                        <w:r>
                          <w:rPr>
                            <w:rFonts w:ascii="Calibri" w:eastAsia="MS Mincho" w:hAnsi="Calibri" w:cs="Calibri"/>
                            <w:color w:val="000000"/>
                            <w:sz w:val="18"/>
                            <w:szCs w:val="18"/>
                            <w:lang w:val="en-US"/>
                          </w:rPr>
                          <w:t>Capacità</w:t>
                        </w:r>
                        <w:proofErr w:type="spellEnd"/>
                        <w:r>
                          <w:rPr>
                            <w:rFonts w:ascii="Calibri" w:eastAsia="MS Mincho" w:hAnsi="Calibri" w:cs="Calibri"/>
                            <w:color w:val="000000"/>
                            <w:sz w:val="18"/>
                            <w:szCs w:val="18"/>
                            <w:lang w:val="en-US"/>
                          </w:rPr>
                          <w:t xml:space="preserve"> di </w:t>
                        </w:r>
                        <w:proofErr w:type="spellStart"/>
                        <w:r>
                          <w:rPr>
                            <w:rFonts w:ascii="Calibri" w:eastAsia="MS Mincho" w:hAnsi="Calibri" w:cs="Calibri"/>
                            <w:color w:val="000000"/>
                            <w:sz w:val="18"/>
                            <w:szCs w:val="18"/>
                            <w:lang w:val="en-US"/>
                          </w:rPr>
                          <w:t>rielaborazione</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autonoma</w:t>
                        </w:r>
                        <w:proofErr w:type="spellEnd"/>
                      </w:p>
                    </w:txbxContent>
                  </v:textbox>
                </v:shape>
                <v:shape id="Text Box 31" o:spid="_x0000_s1055" type="#_x0000_t202" style="position:absolute;left:216;top:5751;width:6319;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X/4wQAAANsAAAAPAAAAZHJzL2Rvd25yZXYueG1sRE/Pa8Iw&#10;FL4P/B/CE3abqRvoqEYRx2Cw01p38PZonkm1eSlJVrv99ctB8Pjx/V5vR9eJgUJsPSuYzwoQxI3X&#10;LRsFh/r96RVETMgaO8+k4JcibDeThzWW2l/5i4YqGZFDOJaowKbUl1LGxpLDOPM9ceZOPjhMGQYj&#10;dcBrDnedfC6KhXTYcm6w2NPeUnOpfpyCc/ttjlVdD8uTTTqa+Pc5D29KPU7H3QpEojHdxTf3h1bw&#10;ktfnL/kHyM0/AAAA//8DAFBLAQItABQABgAIAAAAIQDb4fbL7gAAAIUBAAATAAAAAAAAAAAAAAAA&#10;AAAAAABbQ29udGVudF9UeXBlc10ueG1sUEsBAi0AFAAGAAgAAAAhAFr0LFu/AAAAFQEAAAsAAAAA&#10;AAAAAAAAAAAAHwEAAF9yZWxzLy5yZWxzUEsBAi0AFAAGAAgAAAAhAA89f/jBAAAA2wAAAA8AAAAA&#10;AAAAAAAAAAAABwIAAGRycy9kb3ducmV2LnhtbFBLBQYAAAAAAwADALcAAAD1AgAAAAA=&#10;" filled="f" stroked="f" strokecolor="gray">
                  <v:stroke joinstyle="round"/>
                  <v:textbox inset="0,0,0,0">
                    <w:txbxContent>
                      <w:p w14:paraId="39018498" w14:textId="77777777" w:rsidR="00F114B3" w:rsidRPr="00DE1446" w:rsidRDefault="00421D9F">
                        <w:pPr>
                          <w:rPr>
                            <w:rFonts w:ascii="Calibri" w:eastAsia="MS Mincho" w:hAnsi="Calibri" w:cs="Calibri"/>
                            <w:color w:val="000000"/>
                            <w:sz w:val="18"/>
                            <w:szCs w:val="18"/>
                          </w:rPr>
                        </w:pPr>
                        <w:r w:rsidRPr="00DE1446">
                          <w:rPr>
                            <w:rFonts w:ascii="Calibri" w:eastAsia="MS Mincho" w:hAnsi="Calibri" w:cs="Calibri"/>
                            <w:color w:val="000000"/>
                            <w:sz w:val="18"/>
                            <w:szCs w:val="18"/>
                          </w:rPr>
                          <w:t xml:space="preserve">    •        Capacità di approfondimento e di fornire contributi critici</w:t>
                        </w:r>
                      </w:p>
                    </w:txbxContent>
                  </v:textbox>
                </v:shape>
                <v:shape id="Text Box 32" o:spid="_x0000_s1056" type="#_x0000_t202" style="position:absolute;left:218;top:6039;width:7421;height: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dpjxAAAANsAAAAPAAAAZHJzL2Rvd25yZXYueG1sRI9BSwMx&#10;FITvgv8hPMGbza5CLdumpSiC4Km7eujtsXlNtt28LEncrv56Uyh4HGbmG2a1mVwvRgqx86ygnBUg&#10;iFuvOzYKPpu3hwWImJA19p5JwQ9F2Kxvb1ZYaX/mHY11MiJDOFaowKY0VFLG1pLDOPMDcfYOPjhM&#10;WQYjdcBzhrtePhbFXDrsOC9YHOjFUnuqv52CY/dl9nXTjM8Hm3Q08fejDK9K3d9N2yWIRFP6D1/b&#10;71rBUwmXL/kHyPUfAAAA//8DAFBLAQItABQABgAIAAAAIQDb4fbL7gAAAIUBAAATAAAAAAAAAAAA&#10;AAAAAAAAAABbQ29udGVudF9UeXBlc10ueG1sUEsBAi0AFAAGAAgAAAAhAFr0LFu/AAAAFQEAAAsA&#10;AAAAAAAAAAAAAAAAHwEAAF9yZWxzLy5yZWxzUEsBAi0AFAAGAAgAAAAhAGBx2mPEAAAA2wAAAA8A&#10;AAAAAAAAAAAAAAAABwIAAGRycy9kb3ducmV2LnhtbFBLBQYAAAAAAwADALcAAAD4AgAAAAA=&#10;" filled="f" stroked="f" strokecolor="gray">
                  <v:stroke joinstyle="round"/>
                  <v:textbox inset="0,0,0,0">
                    <w:txbxContent>
                      <w:p w14:paraId="1E8DE67C" w14:textId="77777777" w:rsidR="00F114B3" w:rsidRPr="00DE1446" w:rsidRDefault="00421D9F">
                        <w:pPr>
                          <w:rPr>
                            <w:rFonts w:ascii="Calibri" w:eastAsia="MS Mincho" w:hAnsi="Calibri" w:cs="Calibri"/>
                            <w:color w:val="000000"/>
                            <w:sz w:val="18"/>
                            <w:szCs w:val="18"/>
                          </w:rPr>
                        </w:pPr>
                        <w:r w:rsidRPr="00DE1446">
                          <w:rPr>
                            <w:rFonts w:ascii="Calibri" w:eastAsia="MS Mincho" w:hAnsi="Calibri" w:cs="Calibri"/>
                            <w:color w:val="000000"/>
                            <w:sz w:val="18"/>
                            <w:szCs w:val="18"/>
                          </w:rPr>
                          <w:t xml:space="preserve">    •        Capacità di utilizzare le tesi contenute in un documento o in un testo </w:t>
                        </w:r>
                      </w:p>
                    </w:txbxContent>
                  </v:textbox>
                </v:shape>
                <v:shape id="Text Box 33" o:spid="_x0000_s1057" type="#_x0000_t202" style="position:absolute;left:216;top:6328;width:3421;height: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0QUxAAAANsAAAAPAAAAZHJzL2Rvd25yZXYueG1sRI9BawIx&#10;FITvBf9DeEJvNauFVlajiKVQ6Km7evD22DyT1c3LkqTrtr++KRR6HGbmG2a9HV0nBgqx9axgPitA&#10;EDdet2wUHOrXhyWImJA1dp5JwRdF2G4md2sstb/xBw1VMiJDOJaowKbUl1LGxpLDOPM9cfbOPjhM&#10;WQYjdcBbhrtOLoriSTpsOS9Y7GlvqblWn07BpT2aU1XXw/PZJh1N/H6fhxel7qfjbgUi0Zj+w3/t&#10;N63gcQG/X/IPkJsfAAAA//8DAFBLAQItABQABgAIAAAAIQDb4fbL7gAAAIUBAAATAAAAAAAAAAAA&#10;AAAAAAAAAABbQ29udGVudF9UeXBlc10ueG1sUEsBAi0AFAAGAAgAAAAhAFr0LFu/AAAAFQEAAAsA&#10;AAAAAAAAAAAAAAAAHwEAAF9yZWxzLy5yZWxzUEsBAi0AFAAGAAgAAAAhAJCjRBTEAAAA2wAAAA8A&#10;AAAAAAAAAAAAAAAABwIAAGRycy9kb3ducmV2LnhtbFBLBQYAAAAAAwADALcAAAD4AgAAAAA=&#10;" filled="f" stroked="f" strokecolor="gray">
                  <v:stroke joinstyle="round"/>
                  <v:textbox inset="0,0,0,0">
                    <w:txbxContent>
                      <w:p w14:paraId="763D0F24"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storiografico</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ove</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richiesto</w:t>
                        </w:r>
                        <w:proofErr w:type="spellEnd"/>
                        <w:r>
                          <w:rPr>
                            <w:rFonts w:ascii="Calibri" w:eastAsia="MS Mincho" w:hAnsi="Calibri" w:cs="Calibri"/>
                            <w:color w:val="000000"/>
                            <w:sz w:val="18"/>
                            <w:szCs w:val="18"/>
                            <w:lang w:val="en-US"/>
                          </w:rPr>
                          <w:t>)</w:t>
                        </w:r>
                      </w:p>
                    </w:txbxContent>
                  </v:textbox>
                </v:shape>
                <v:shape id="Text Box 34" o:spid="_x0000_s1058" type="#_x0000_t202" style="position:absolute;left:9087;top:4881;width:2871;height: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PxAAAANsAAAAPAAAAZHJzL2Rvd25yZXYueG1sRI9BawIx&#10;FITvhf6H8AreatYKtmyNUloEoSd37aG3x+aZrG5eliSu2/76RhB6HGbmG2a5Hl0nBgqx9axgNi1A&#10;EDdet2wU7OvN4wuImJA1dp5JwQ9FWK/u75ZYan/hHQ1VMiJDOJaowKbUl1LGxpLDOPU9cfYOPjhM&#10;WQYjdcBLhrtOPhXFQjpsOS9Y7OndUnOqzk7Bsf0y31VdD88Hm3Q08fdzFj6UmjyMb68gEo3pP3xr&#10;b7WC+RyuX/IPkKs/AAAA//8DAFBLAQItABQABgAIAAAAIQDb4fbL7gAAAIUBAAATAAAAAAAAAAAA&#10;AAAAAAAAAABbQ29udGVudF9UeXBlc10ueG1sUEsBAi0AFAAGAAgAAAAhAFr0LFu/AAAAFQEAAAsA&#10;AAAAAAAAAAAAAAAAHwEAAF9yZWxzLy5yZWxzUEsBAi0AFAAGAAgAAAAhAP/v4Y/EAAAA2wAAAA8A&#10;AAAAAAAAAAAAAAAABwIAAGRycy9kb3ducmV2LnhtbFBLBQYAAAAAAwADALcAAAD4AgAAAAA=&#10;" filled="f" stroked="f" strokecolor="gray">
                  <v:stroke joinstyle="round"/>
                  <v:textbox inset="0,0,0,0">
                    <w:txbxContent>
                      <w:p w14:paraId="432A7D8C"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Assolutamente</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insufficiente</w:t>
                        </w:r>
                        <w:proofErr w:type="spellEnd"/>
                      </w:p>
                    </w:txbxContent>
                  </v:textbox>
                </v:shape>
                <v:shape id="Text Box 35" o:spid="_x0000_s1059" type="#_x0000_t202" style="position:absolute;left:9086;top:5173;width:2620;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nn7xAAAANsAAAAPAAAAZHJzL2Rvd25yZXYueG1sRI9BSwMx&#10;FITvgv8hPMGbzbYWW7ZNi1gKgid368HbY/OarG5eliTdrv76RhB6HGbmG2a9HV0nBgqx9axgOilA&#10;EDdet2wUHOr9wxJETMgaO8+k4IcibDe3N2sstT/zOw1VMiJDOJaowKbUl1LGxpLDOPE9cfaOPjhM&#10;WQYjdcBzhrtOzoriSTpsOS9Y7OnFUvNdnZyCr/bDfFZ1PSyONulo4u/bNOyUur8bn1cgEo3pGv5v&#10;v2oFj3P4+5J/gNxcAAAA//8DAFBLAQItABQABgAIAAAAIQDb4fbL7gAAAIUBAAATAAAAAAAAAAAA&#10;AAAAAAAAAABbQ29udGVudF9UeXBlc10ueG1sUEsBAi0AFAAGAAgAAAAhAFr0LFu/AAAAFQEAAAsA&#10;AAAAAAAAAAAAAAAAHwEAAF9yZWxzLy5yZWxzUEsBAi0AFAAGAAgAAAAhAHAGefvEAAAA2wAAAA8A&#10;AAAAAAAAAAAAAAAABwIAAGRycy9kb3ducmV2LnhtbFBLBQYAAAAAAwADALcAAAD4AgAAAAA=&#10;" filled="f" stroked="f" strokecolor="gray">
                  <v:stroke joinstyle="round"/>
                  <v:textbox inset="0,0,0,0">
                    <w:txbxContent>
                      <w:p w14:paraId="582D3D9B"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Gravemente</w:t>
                        </w:r>
                        <w:proofErr w:type="spellEnd"/>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insufficiente</w:t>
                        </w:r>
                        <w:proofErr w:type="spellEnd"/>
                      </w:p>
                    </w:txbxContent>
                  </v:textbox>
                </v:shape>
                <v:shape id="Text Box 36" o:spid="_x0000_s1060" type="#_x0000_t202" style="position:absolute;left:9086;top:5460;width:1362;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txgxAAAANsAAAAPAAAAZHJzL2Rvd25yZXYueG1sRI9BSwMx&#10;FITvgv8hPMGbzbZSW7ZNi1gKgid368HbY/OarG5eliTdrv76RhB6HGbmG2a9HV0nBgqx9axgOilA&#10;EDdet2wUHOr9wxJETMgaO8+k4IcibDe3N2sstT/zOw1VMiJDOJaowKbUl1LGxpLDOPE9cfaOPjhM&#10;WQYjdcBzhrtOzoriSTpsOS9Y7OnFUvNdnZyCr/bDfFZ1PSyONulo4u/bNOyUur8bn1cgEo3pGv5v&#10;v2oFj3P4+5J/gNxcAAAA//8DAFBLAQItABQABgAIAAAAIQDb4fbL7gAAAIUBAAATAAAAAAAAAAAA&#10;AAAAAAAAAABbQ29udGVudF9UeXBlc10ueG1sUEsBAi0AFAAGAAgAAAAhAFr0LFu/AAAAFQEAAAsA&#10;AAAAAAAAAAAAAAAAHwEAAF9yZWxzLy5yZWxzUEsBAi0AFAAGAAgAAAAhAB9K3GDEAAAA2wAAAA8A&#10;AAAAAAAAAAAAAAAABwIAAGRycy9kb3ducmV2LnhtbFBLBQYAAAAAAwADALcAAAD4AgAAAAA=&#10;" filled="f" stroked="f" strokecolor="gray">
                  <v:stroke joinstyle="round"/>
                  <v:textbox inset="0,0,0,0">
                    <w:txbxContent>
                      <w:p w14:paraId="77DBBF27"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Insufficiente</w:t>
                        </w:r>
                        <w:proofErr w:type="spellEnd"/>
                      </w:p>
                    </w:txbxContent>
                  </v:textbox>
                </v:shape>
                <v:shape id="Text Box 37" o:spid="_x0000_s1061" type="#_x0000_t202" style="position:absolute;left:9086;top:5751;width:1194;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EIXxAAAANsAAAAPAAAAZHJzL2Rvd25yZXYueG1sRI9BawIx&#10;FITvhf6H8Aq91awVtGyNUloEoafu2kNvj80zWd28LElct/31jSB4HGbmG2a5Hl0nBgqx9axgOilA&#10;EDdet2wU7OrN0wuImJA1dp5JwS9FWK/u75ZYan/mLxqqZESGcCxRgU2pL6WMjSWHceJ74uztfXCY&#10;sgxG6oDnDHedfC6KuXTYcl6w2NO7peZYnZyCQ/ttfqq6HhZ7m3Q08e9zGj6UenwY315BJBrTLXxt&#10;b7WC2RwuX/IPkKt/AAAA//8DAFBLAQItABQABgAIAAAAIQDb4fbL7gAAAIUBAAATAAAAAAAAAAAA&#10;AAAAAAAAAABbQ29udGVudF9UeXBlc10ueG1sUEsBAi0AFAAGAAgAAAAhAFr0LFu/AAAAFQEAAAsA&#10;AAAAAAAAAAAAAAAAHwEAAF9yZWxzLy5yZWxzUEsBAi0AFAAGAAgAAAAhAO+YQhfEAAAA2wAAAA8A&#10;AAAAAAAAAAAAAAAABwIAAGRycy9kb3ducmV2LnhtbFBLBQYAAAAAAwADALcAAAD4AgAAAAA=&#10;" filled="f" stroked="f" strokecolor="gray">
                  <v:stroke joinstyle="round"/>
                  <v:textbox inset="0,0,0,0">
                    <w:txbxContent>
                      <w:p w14:paraId="151F623B"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Sufficiente</w:t>
                        </w:r>
                        <w:proofErr w:type="spellEnd"/>
                      </w:p>
                    </w:txbxContent>
                  </v:textbox>
                </v:shape>
                <v:shape id="Text Box 38" o:spid="_x0000_s1062" type="#_x0000_t202" style="position:absolute;left:9087;top:6057;width:1407;height: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OeMxAAAANsAAAAPAAAAZHJzL2Rvd25yZXYueG1sRI9BSwMx&#10;FITvBf9DeIK3NlsFK2uziyiC4Km79eDtsXlNtt28LEncrv76RhA8DjPzDbOtZzeIiULsPStYrwoQ&#10;xJ3XPRsF+/Z1+QAiJmSNg2dS8E0R6upqscVS+zPvaGqSERnCsUQFNqWxlDJ2lhzGlR+Js3fwwWHK&#10;MhipA54z3A3ytijupcOe84LFkZ4tdafmyyk49h/ms2nbaXOwSUcTf97X4UWpm+v56RFEojn9h//a&#10;b1rB3QZ+v+QfIKsLAAAA//8DAFBLAQItABQABgAIAAAAIQDb4fbL7gAAAIUBAAATAAAAAAAAAAAA&#10;AAAAAAAAAABbQ29udGVudF9UeXBlc10ueG1sUEsBAi0AFAAGAAgAAAAhAFr0LFu/AAAAFQEAAAsA&#10;AAAAAAAAAAAAAAAAHwEAAF9yZWxzLy5yZWxzUEsBAi0AFAAGAAgAAAAhAIDU54zEAAAA2wAAAA8A&#10;AAAAAAAAAAAAAAAABwIAAGRycy9kb3ducmV2LnhtbFBLBQYAAAAAAwADALcAAAD4AgAAAAA=&#10;" filled="f" stroked="f" strokecolor="gray">
                  <v:stroke joinstyle="round"/>
                  <v:textbox inset="0,0,0,0">
                    <w:txbxContent>
                      <w:p w14:paraId="0482648D"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Discreto</w:t>
                        </w:r>
                        <w:proofErr w:type="spellEnd"/>
                      </w:p>
                    </w:txbxContent>
                  </v:textbox>
                </v:shape>
                <v:shape id="Text Box 39" o:spid="_x0000_s1063" type="#_x0000_t202" style="position:absolute;left:9086;top:6328;width:1100;height: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3P+wQAAANsAAAAPAAAAZHJzL2Rvd25yZXYueG1sRE/Pa8Iw&#10;FL4P/B/CE3abqRvoqEYRx2Cw01p38PZonkm1eSlJVrv99ctB8Pjx/V5vR9eJgUJsPSuYzwoQxI3X&#10;LRsFh/r96RVETMgaO8+k4JcibDeThzWW2l/5i4YqGZFDOJaowKbUl1LGxpLDOPM9ceZOPjhMGQYj&#10;dcBrDnedfC6KhXTYcm6w2NPeUnOpfpyCc/ttjlVdD8uTTTqa+Pc5D29KPU7H3QpEojHdxTf3h1bw&#10;ksfmL/kHyM0/AAAA//8DAFBLAQItABQABgAIAAAAIQDb4fbL7gAAAIUBAAATAAAAAAAAAAAAAAAA&#10;AAAAAABbQ29udGVudF9UeXBlc10ueG1sUEsBAi0AFAAGAAgAAAAhAFr0LFu/AAAAFQEAAAsAAAAA&#10;AAAAAAAAAAAAHwEAAF9yZWxzLy5yZWxzUEsBAi0AFAAGAAgAAAAhAPFLc/7BAAAA2wAAAA8AAAAA&#10;AAAAAAAAAAAABwIAAGRycy9kb3ducmV2LnhtbFBLBQYAAAAAAwADALcAAAD1AgAAAAA=&#10;" filled="f" stroked="f" strokecolor="gray">
                  <v:stroke joinstyle="round"/>
                  <v:textbox inset="0,0,0,0">
                    <w:txbxContent>
                      <w:p w14:paraId="675A5E79"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Buono</w:t>
                        </w:r>
                        <w:proofErr w:type="spellEnd"/>
                      </w:p>
                    </w:txbxContent>
                  </v:textbox>
                </v:shape>
                <v:shape id="Text Box 40" o:spid="_x0000_s1064" type="#_x0000_t202" style="position:absolute;left:9088;top:6618;width:2025;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9ZlxAAAANsAAAAPAAAAZHJzL2Rvd25yZXYueG1sRI9BSwMx&#10;FITvgv8hPMGbzbZCbbdNi1gKgid368HbY/OarG5eliTdrv76RhB6HGbmG2a9HV0nBgqx9axgOilA&#10;EDdet2wUHOr9wwJETMgaO8+k4IcibDe3N2sstT/zOw1VMiJDOJaowKbUl1LGxpLDOPE9cfaOPjhM&#10;WQYjdcBzhrtOzopiLh22nBcs9vRiqfmuTk7BV/thPqu6Hp6ONulo4u/bNOyUur8bn1cgEo3pGv5v&#10;v2oFj0v4+5J/gNxcAAAA//8DAFBLAQItABQABgAIAAAAIQDb4fbL7gAAAIUBAAATAAAAAAAAAAAA&#10;AAAAAAAAAABbQ29udGVudF9UeXBlc10ueG1sUEsBAi0AFAAGAAgAAAAhAFr0LFu/AAAAFQEAAAsA&#10;AAAAAAAAAAAAAAAAHwEAAF9yZWxzLy5yZWxzUEsBAi0AFAAGAAgAAAAhAJ4H1mXEAAAA2wAAAA8A&#10;AAAAAAAAAAAAAAAABwIAAGRycy9kb3ducmV2LnhtbFBLBQYAAAAAAwADALcAAAD4AgAAAAA=&#10;" filled="f" stroked="f" strokecolor="gray">
                  <v:stroke joinstyle="round"/>
                  <v:textbox inset="0,0,0,0">
                    <w:txbxContent>
                      <w:p w14:paraId="0F055567"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 xml:space="preserve">□ </w:t>
                        </w:r>
                        <w:proofErr w:type="spellStart"/>
                        <w:r>
                          <w:rPr>
                            <w:rFonts w:ascii="Calibri" w:eastAsia="MS Mincho" w:hAnsi="Calibri" w:cs="Calibri"/>
                            <w:color w:val="000000"/>
                            <w:sz w:val="18"/>
                            <w:szCs w:val="18"/>
                            <w:lang w:val="en-US"/>
                          </w:rPr>
                          <w:t>Ottimo</w:t>
                        </w:r>
                        <w:proofErr w:type="spellEnd"/>
                        <w:r>
                          <w:rPr>
                            <w:rFonts w:ascii="Calibri" w:eastAsia="MS Mincho" w:hAnsi="Calibri" w:cs="Calibri"/>
                            <w:color w:val="000000"/>
                            <w:sz w:val="18"/>
                            <w:szCs w:val="18"/>
                            <w:lang w:val="en-US"/>
                          </w:rPr>
                          <w:t xml:space="preserve"> - </w:t>
                        </w:r>
                        <w:proofErr w:type="spellStart"/>
                        <w:r>
                          <w:rPr>
                            <w:rFonts w:ascii="Calibri" w:eastAsia="MS Mincho" w:hAnsi="Calibri" w:cs="Calibri"/>
                            <w:color w:val="000000"/>
                            <w:sz w:val="18"/>
                            <w:szCs w:val="18"/>
                            <w:lang w:val="en-US"/>
                          </w:rPr>
                          <w:t>eccellente</w:t>
                        </w:r>
                        <w:proofErr w:type="spellEnd"/>
                      </w:p>
                    </w:txbxContent>
                  </v:textbox>
                </v:shape>
                <v:shape id="Text Box 41" o:spid="_x0000_s1065" type="#_x0000_t202" style="position:absolute;left:6424;top:6909;width:7508;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wyFwQAAANsAAAAPAAAAZHJzL2Rvd25yZXYueG1sRE/Pa8Iw&#10;FL4P/B/CE3abqWPoqEYRx2Cw01p38PZonkm1eSlJVrv99ctB8Pjx/V5vR9eJgUJsPSuYzwoQxI3X&#10;LRsFh/r96RVETMgaO8+k4JcibDeThzWW2l/5i4YqGZFDOJaowKbUl1LGxpLDOPM9ceZOPjhMGQYj&#10;dcBrDnedfC6KhXTYcm6w2NPeUnOpfpyCc/ttjlVdD8uTTTqa+Pc5D29KPU7H3QpEojHdxTf3h1bw&#10;ktfnL/kHyM0/AAAA//8DAFBLAQItABQABgAIAAAAIQDb4fbL7gAAAIUBAAATAAAAAAAAAAAAAAAA&#10;AAAAAABbQ29udGVudF9UeXBlc10ueG1sUEsBAi0AFAAGAAgAAAAhAFr0LFu/AAAAFQEAAAsAAAAA&#10;AAAAAAAAAAAAHwEAAF9yZWxzLy5yZWxzUEsBAi0AFAAGAAgAAAAhAFc7DIXBAAAA2wAAAA8AAAAA&#10;AAAAAAAAAAAABwIAAGRycy9kb3ducmV2LnhtbFBLBQYAAAAAAwADALcAAAD1AgAAAAA=&#10;" filled="f" stroked="f" strokecolor="gray">
                  <v:stroke joinstyle="round"/>
                  <v:textbox inset="0,0,0,0">
                    <w:txbxContent>
                      <w:p w14:paraId="4A77D66D" w14:textId="77777777" w:rsidR="00F114B3" w:rsidRDefault="00421D9F">
                        <w:pPr>
                          <w:rPr>
                            <w:rFonts w:ascii="Calibri" w:eastAsia="MS Mincho" w:hAnsi="Calibri" w:cs="Calibri"/>
                            <w:color w:val="000000"/>
                            <w:sz w:val="18"/>
                            <w:szCs w:val="18"/>
                            <w:lang w:val="en-US"/>
                          </w:rPr>
                        </w:pPr>
                        <w:r>
                          <w:rPr>
                            <w:rFonts w:ascii="Calibri" w:eastAsia="MS Mincho" w:hAnsi="Calibri" w:cs="Calibri"/>
                            <w:color w:val="000000"/>
                            <w:sz w:val="18"/>
                            <w:szCs w:val="18"/>
                            <w:lang w:val="en-US"/>
                          </w:rPr>
                          <w:t>PUNTEGGIO COMPLESSIVO/VOTO ___________________________________</w:t>
                        </w:r>
                      </w:p>
                    </w:txbxContent>
                  </v:textbox>
                </v:shape>
                <v:rect id="Rectangle 42" o:spid="_x0000_s1066" style="position:absolute;left:170;top:222;width:12;height: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2WwQAAANsAAAAPAAAAZHJzL2Rvd25yZXYueG1sRI9Ba8JA&#10;FITvgv9heQVvurGIkegqxdLi1Rg9P7Kv2dDs25Bdk/jvuwXB4zAz3zC7w2gb0VPna8cKlosEBHHp&#10;dM2VguLyNd+A8AFZY+OYFDzIw2E/neww027gM/V5qESEsM9QgQmhzaT0pSGLfuFa4uj9uM5iiLKr&#10;pO5wiHDbyPckWUuLNccFgy0dDZW/+d0q8Lm9hesqvTS37+HefxbpyRSpUrO38WMLItAYXuFn+6QV&#10;rJbw/yX+ALn/AwAA//8DAFBLAQItABQABgAIAAAAIQDb4fbL7gAAAIUBAAATAAAAAAAAAAAAAAAA&#10;AAAAAABbQ29udGVudF9UeXBlc10ueG1sUEsBAi0AFAAGAAgAAAAhAFr0LFu/AAAAFQEAAAsAAAAA&#10;AAAAAAAAAAAAHwEAAF9yZWxzLy5yZWxzUEsBAi0AFAAGAAgAAAAhAA97/ZbBAAAA2wAAAA8AAAAA&#10;AAAAAAAAAAAABwIAAGRycy9kb3ducmV2LnhtbFBLBQYAAAAAAwADALcAAAD1AgAAAAA=&#10;" fillcolor="#d4d4d4" stroked="f" strokecolor="gray">
                  <v:stroke joinstyle="round"/>
                </v:rect>
                <v:rect id="Rectangle 43" o:spid="_x0000_s1067" style="position:absolute;left:9042;top:222;width:9;height: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hwQAAANsAAAAPAAAAZHJzL2Rvd25yZXYueG1sRI9Ba8JA&#10;FITvBf/D8gRvdaNII9FVRGnx2hg9P7Kv2dDs25Bdk/jvuwXB4zAz3zDb/Wgb0VPna8cKFvMEBHHp&#10;dM2VguLy+b4G4QOyxsYxKXiQh/1u8rbFTLuBv6nPQyUihH2GCkwIbSalLw1Z9HPXEkfvx3UWQ5Rd&#10;JXWHQ4TbRi6T5ENarDkuGGzpaKj8ze9Wgc/tLVxX6aW5fQ33/lSkZ1OkSs2m42EDItAYXuFn+6wV&#10;rJbw/yX+ALn7AwAA//8DAFBLAQItABQABgAIAAAAIQDb4fbL7gAAAIUBAAATAAAAAAAAAAAAAAAA&#10;AAAAAABbQ29udGVudF9UeXBlc10ueG1sUEsBAi0AFAAGAAgAAAAhAFr0LFu/AAAAFQEAAAsAAAAA&#10;AAAAAAAAAAAAHwEAAF9yZWxzLy5yZWxzUEsBAi0AFAAGAAgAAAAhAP+pY+HBAAAA2wAAAA8AAAAA&#10;AAAAAAAAAAAABwIAAGRycy9kb3ducmV2LnhtbFBLBQYAAAAAAwADALcAAAD1AgAAAAA=&#10;" fillcolor="#d4d4d4" stroked="f" strokecolor="gray">
                  <v:stroke joinstyle="round"/>
                </v:rect>
                <v:rect id="Rectangle 44" o:spid="_x0000_s1068" style="position:absolute;left:12435;top:222;width:12;height: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cZ6wgAAANsAAAAPAAAAZHJzL2Rvd25yZXYueG1sRI9Ba8JA&#10;FITvBf/D8gre6qYqjURXEcXitTF6fmRfs6HZtyG7Jum/d4VCj8PMfMNsdqNtRE+drx0reJ8lIIhL&#10;p2uuFBSX09sKhA/IGhvHpOCXPOy2k5cNZtoN/EV9HioRIewzVGBCaDMpfWnIop+5ljh6366zGKLs&#10;Kqk7HCLcNnKeJB/SYs1xwWBLB0PlT363Cnxub+G6TC/N7XO498ciPZsiVWr6Ou7XIAKN4T/81z5r&#10;BcsFPL/EHyC3DwAAAP//AwBQSwECLQAUAAYACAAAACEA2+H2y+4AAACFAQAAEwAAAAAAAAAAAAAA&#10;AAAAAAAAW0NvbnRlbnRfVHlwZXNdLnhtbFBLAQItABQABgAIAAAAIQBa9CxbvwAAABUBAAALAAAA&#10;AAAAAAAAAAAAAB8BAABfcmVscy8ucmVsc1BLAQItABQABgAIAAAAIQCQ5cZ6wgAAANsAAAAPAAAA&#10;AAAAAAAAAAAAAAcCAABkcnMvZG93bnJldi54bWxQSwUGAAAAAAMAAwC3AAAA9gIAAAAA&#10;" fillcolor="#d4d4d4" stroked="f" strokecolor="gray">
                  <v:stroke joinstyle="round"/>
                </v:rect>
                <v:line id="Line 45" o:spid="_x0000_s1069" style="position:absolute;visibility:visible;mso-wrap-style:square" from="186,223" to="1402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GD/xAAAANsAAAAPAAAAZHJzL2Rvd25yZXYueG1sRI9BawIx&#10;FITvBf9DeEJvmrWVqqtRRCi0UKRVQXp73Tw3q5uXJUl1/femIPQ4zMw3zGzR2lqcyYfKsYJBPwNB&#10;XDhdcalgt33tjUGEiKyxdkwKrhRgMe88zDDX7sJfdN7EUiQIhxwVmBibXMpQGLIY+q4hTt7BeYsx&#10;SV9K7fGS4LaWT1n2Ii1WnBYMNrQyVJw2v1YBLX9Qrp8/nflYr/z7fqSP38eJUo/ddjkFEamN/+F7&#10;+00rGA7h70v6AXJ+AwAA//8DAFBLAQItABQABgAIAAAAIQDb4fbL7gAAAIUBAAATAAAAAAAAAAAA&#10;AAAAAAAAAABbQ29udGVudF9UeXBlc10ueG1sUEsBAi0AFAAGAAgAAAAhAFr0LFu/AAAAFQEAAAsA&#10;AAAAAAAAAAAAAAAAHwEAAF9yZWxzLy5yZWxzUEsBAi0AFAAGAAgAAAAhAPhoYP/EAAAA2wAAAA8A&#10;AAAAAAAAAAAAAAAABwIAAGRycy9kb3ducmV2LnhtbFBLBQYAAAAAAwADALcAAAD4AgAAAAA=&#10;" strokeweight=".26mm">
                  <v:stroke joinstyle="miter" endcap="square"/>
                </v:line>
                <v:rect id="Rectangle 46" o:spid="_x0000_s1070" style="position:absolute;left:14018;top:222;width:12;height: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PuVwgAAANsAAAAPAAAAZHJzL2Rvd25yZXYueG1sRI9Ba8JA&#10;FITvgv9heQVvumnRRqKrSMXitTF6fmRfs6HZtyG7JvHfd4VCj8PMfMNs96NtRE+drx0reF0kIIhL&#10;p2uuFBSX03wNwgdkjY1jUvAgD/vddLLFTLuBv6jPQyUihH2GCkwIbSalLw1Z9AvXEkfv23UWQ5Rd&#10;JXWHQ4TbRr4lybu0WHNcMNjSh6HyJ79bBT63t3Bdppfm9jnc+2ORnk2RKjV7GQ8bEIHG8B/+a5+1&#10;guUKnl/iD5C7XwAAAP//AwBQSwECLQAUAAYACAAAACEA2+H2y+4AAACFAQAAEwAAAAAAAAAAAAAA&#10;AAAAAAAAW0NvbnRlbnRfVHlwZXNdLnhtbFBLAQItABQABgAIAAAAIQBa9CxbvwAAABUBAAALAAAA&#10;AAAAAAAAAAAAAB8BAABfcmVscy8ucmVsc1BLAQItABQABgAIAAAAIQBwQPuVwgAAANsAAAAPAAAA&#10;AAAAAAAAAAAAAAcCAABkcnMvZG93bnJldi54bWxQSwUGAAAAAAMAAwC3AAAA9gIAAAAA&#10;" fillcolor="#d4d4d4" stroked="f" strokecolor="gray">
                  <v:stroke joinstyle="round"/>
                </v:rect>
                <v:line id="Line 47" o:spid="_x0000_s1071" style="position:absolute;visibility:visible;mso-wrap-style:square" from="186,802" to="14028,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lsTxQAAANsAAAAPAAAAZHJzL2Rvd25yZXYueG1sRI/dagIx&#10;FITvC32HcITeadZWtF2NIkJBoYg/heLdcXPcrN2cLEnU7ds3BaGXw8x8w0xmra3FlXyoHCvo9zIQ&#10;xIXTFZcKPvfv3VcQISJrrB2Tgh8KMJs+Pkww1+7GW7ruYikShEOOCkyMTS5lKAxZDD3XECfv5LzF&#10;mKQvpfZ4S3Bby+csG0qLFacFgw0tDBXfu4tVQPMjyvXLxpmP9cKvvkb6fDi/KfXUaedjEJHa+B++&#10;t5dawWAIf1/SD5DTXwAAAP//AwBQSwECLQAUAAYACAAAACEA2+H2y+4AAACFAQAAEwAAAAAAAAAA&#10;AAAAAAAAAAAAW0NvbnRlbnRfVHlwZXNdLnhtbFBLAQItABQABgAIAAAAIQBa9CxbvwAAABUBAAAL&#10;AAAAAAAAAAAAAAAAAB8BAABfcmVscy8ucmVsc1BLAQItABQABgAIAAAAIQBn9lsTxQAAANsAAAAP&#10;AAAAAAAAAAAAAAAAAAcCAABkcnMvZG93bnJldi54bWxQSwUGAAAAAAMAAwC3AAAA+QIAAAAA&#10;" strokeweight=".26mm">
                  <v:stroke joinstyle="miter" endcap="square"/>
                </v:line>
                <v:rect id="Rectangle 48" o:spid="_x0000_s1072" style="position:absolute;left:186;top:803;width:13844;height: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dQ9xAAAANsAAAAPAAAAZHJzL2Rvd25yZXYueG1sRI9BawIx&#10;FITvBf9DeEJvNamUtaxGqUKhCCLdqnh8bF43Szcv202q6783BcHjMDPfMLNF7xpxoi7UnjU8jxQI&#10;4tKbmisNu6/3p1cQISIbbDyThgsFWMwHDzPMjT/zJ52KWIkE4ZCjBhtjm0sZSksOw8i3xMn79p3D&#10;mGRXSdPhOcFdI8dKZdJhzWnBYksrS+VP8ec0rNxxVypbrOWhzjK1xd/Ncr/W+nHYv01BROrjPXxr&#10;fxgNLxP4/5J+gJxfAQAA//8DAFBLAQItABQABgAIAAAAIQDb4fbL7gAAAIUBAAATAAAAAAAAAAAA&#10;AAAAAAAAAABbQ29udGVudF9UeXBlc10ueG1sUEsBAi0AFAAGAAgAAAAhAFr0LFu/AAAAFQEAAAsA&#10;AAAAAAAAAAAAAAAAHwEAAF9yZWxzLy5yZWxzUEsBAi0AFAAGAAgAAAAhABPd1D3EAAAA2wAAAA8A&#10;AAAAAAAAAAAAAAAABwIAAGRycy9kb3ducmV2LnhtbFBLBQYAAAAAAwADALcAAAD4AgAAAAA=&#10;" fillcolor="black" stroked="f" strokecolor="gray">
                  <v:stroke joinstyle="round"/>
                </v:rect>
                <v:line id="Line 49" o:spid="_x0000_s1073" style="position:absolute;visibility:visible;mso-wrap-style:square" from="186,2829" to="14028,2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Wr6wgAAANsAAAAPAAAAZHJzL2Rvd25yZXYueG1sRE/LagIx&#10;FN0L/kO4gjvN+KCtU6OIIFQo0k4L0t3t5HYyOrkZklSnf98sBJeH816uO9uIC/lQO1YwGWcgiEun&#10;a64UfH7sRk8gQkTW2DgmBX8UYL3q95aYa3fld7oUsRIphEOOCkyMbS5lKA1ZDGPXEifux3mLMUFf&#10;Se3xmsJtI6dZ9iAt1pwaDLa0NVSei1+rgDbfKA+zN2deD1u/Pz7q09dpodRw0G2eQUTq4l18c79o&#10;BfM0Nn1JP0Cu/gEAAP//AwBQSwECLQAUAAYACAAAACEA2+H2y+4AAACFAQAAEwAAAAAAAAAAAAAA&#10;AAAAAAAAW0NvbnRlbnRfVHlwZXNdLnhtbFBLAQItABQABgAIAAAAIQBa9CxbvwAAABUBAAALAAAA&#10;AAAAAAAAAAAAAB8BAABfcmVscy8ucmVsc1BLAQItABQABgAIAAAAIQB5JWr6wgAAANsAAAAPAAAA&#10;AAAAAAAAAAAAAAcCAABkcnMvZG93bnJldi54bWxQSwUGAAAAAAMAAwC3AAAA9gIAAAAA&#10;" strokeweight=".26mm">
                  <v:stroke joinstyle="miter" endcap="square"/>
                </v:line>
                <v:rect id="Rectangle 50" o:spid="_x0000_s1074" style="position:absolute;left:186;top:2829;width:13844;height:1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uXUxAAAANsAAAAPAAAAZHJzL2Rvd25yZXYueG1sRI9BawIx&#10;FITvBf9DeEJvNamUxa5GqUKhCCLdqnh8bF43Szcv202q6783BcHjMDPfMLNF7xpxoi7UnjU8jxQI&#10;4tKbmisNu6/3pwmIEJENNp5Jw4UCLOaDhxnmxp/5k05FrESCcMhRg42xzaUMpSWHYeRb4uR9+85h&#10;TLKrpOnwnOCukWOlMumw5rRgsaWVpfKn+HMaVu64K5Ut1vJQZ5na4u9muV9r/Tjs36YgIvXxHr61&#10;P4yGl1f4/5J+gJxfAQAA//8DAFBLAQItABQABgAIAAAAIQDb4fbL7gAAAIUBAAATAAAAAAAAAAAA&#10;AAAAAAAAAABbQ29udGVudF9UeXBlc10ueG1sUEsBAi0AFAAGAAgAAAAhAFr0LFu/AAAAFQEAAAsA&#10;AAAAAAAAAAAAAAAAHwEAAF9yZWxzLy5yZWxzUEsBAi0AFAAGAAgAAAAhAA0O5dTEAAAA2wAAAA8A&#10;AAAAAAAAAAAAAAAABwIAAGRycy9kb3ducmV2LnhtbFBLBQYAAAAAAwADALcAAAD4AgAAAAA=&#10;" fillcolor="black" stroked="f" strokecolor="gray">
                  <v:stroke joinstyle="round"/>
                </v:rect>
                <v:line id="Line 51" o:spid="_x0000_s1075" style="position:absolute;visibility:visible;mso-wrap-style:square" from="186,4857" to="14028,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vAhwgAAANsAAAAPAAAAZHJzL2Rvd25yZXYueG1sRE9NawIx&#10;EL0L/ocwgjfNqtjWrVFEECoUabcF6W26mW5WN5MlSXX775uD4PHxvpfrzjbiQj7UjhVMxhkI4tLp&#10;misFnx+70ROIEJE1No5JwR8FWK/6vSXm2l35nS5FrEQK4ZCjAhNjm0sZSkMWw9i1xIn7cd5iTNBX&#10;Unu8pnDbyGmWPUiLNacGgy1tDZXn4tcqoM03ysPszZnXw9bvj4/69HVaKDUcdJtnEJG6eBff3C9a&#10;wTytT1/SD5CrfwAAAP//AwBQSwECLQAUAAYACAAAACEA2+H2y+4AAACFAQAAEwAAAAAAAAAAAAAA&#10;AAAAAAAAW0NvbnRlbnRfVHlwZXNdLnhtbFBLAQItABQABgAIAAAAIQBa9CxbvwAAABUBAAALAAAA&#10;AAAAAAAAAAAAAB8BAABfcmVscy8ucmVsc1BLAQItABQABgAIAAAAIQACivAhwgAAANsAAAAPAAAA&#10;AAAAAAAAAAAAAAcCAABkcnMvZG93bnJldi54bWxQSwUGAAAAAAMAAwC3AAAA9gIAAAAA&#10;" strokeweight=".26mm">
                  <v:stroke joinstyle="miter" endcap="square"/>
                </v:line>
                <v:rect id="Rectangle 52" o:spid="_x0000_s1076" style="position:absolute;left:186;top:4857;width:13844;height: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X8PwwAAANsAAAAPAAAAZHJzL2Rvd25yZXYueG1sRI9BawIx&#10;FITvQv9DeEJvmih0KVujVEEoQhFXLR4fm+dm6eZlu0l1+++NUPA4zMw3zGzRu0ZcqAu1Zw2TsQJB&#10;XHpTc6XhsF+PXkGEiGyw8Uwa/ijAYv40mGFu/JV3dCliJRKEQ44abIxtLmUoLTkMY98SJ+/sO4cx&#10;ya6SpsNrgrtGTpXKpMOa04LFllaWyu/i12lYudOhVLbYyK86y9QWfz6Xx43Wz8P+/Q1EpD4+wv/t&#10;D6PhZQL3L+kHyPkNAAD//wMAUEsBAi0AFAAGAAgAAAAhANvh9svuAAAAhQEAABMAAAAAAAAAAAAA&#10;AAAAAAAAAFtDb250ZW50X1R5cGVzXS54bWxQSwECLQAUAAYACAAAACEAWvQsW78AAAAVAQAACwAA&#10;AAAAAAAAAAAAAAAfAQAAX3JlbHMvLnJlbHNQSwECLQAUAAYACAAAACEAdqF/D8MAAADbAAAADwAA&#10;AAAAAAAAAAAAAAAHAgAAZHJzL2Rvd25yZXYueG1sUEsFBgAAAAADAAMAtwAAAPcCAAAAAA==&#10;" fillcolor="black" stroked="f" strokecolor="gray">
                  <v:stroke joinstyle="round"/>
                </v:rect>
                <v:line id="Line 53" o:spid="_x0000_s1077" style="position:absolute;visibility:visible;mso-wrap-style:square" from="186,6884" to="14028,6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MvNxAAAANsAAAAPAAAAZHJzL2Rvd25yZXYueG1sRI9BawIx&#10;FITvhf6H8ARvmlWpbbdGEUFQKKK2ULw9N6+btZuXJYm6/feNIPQ4zMw3zGTW2lpcyIfKsYJBPwNB&#10;XDhdcang82PZewERIrLG2jEp+KUAs+njwwRz7a68o8s+liJBOOSowMTY5FKGwpDF0HcNcfK+nbcY&#10;k/Sl1B6vCW5rOcyysbRYcVow2NDCUPGzP1sFND+i3Iy2zrxvFn799axPh9OrUt1OO38DEamN/+F7&#10;e6UVPA3h9iX9ADn9AwAA//8DAFBLAQItABQABgAIAAAAIQDb4fbL7gAAAIUBAAATAAAAAAAAAAAA&#10;AAAAAAAAAABbQ29udGVudF9UeXBlc10ueG1sUEsBAi0AFAAGAAgAAAAhAFr0LFu/AAAAFQEAAAsA&#10;AAAAAAAAAAAAAAAAHwEAAF9yZWxzLy5yZWxzUEsBAi0AFAAGAAgAAAAhAJ0Uy83EAAAA2wAAAA8A&#10;AAAAAAAAAAAAAAAABwIAAGRycy9kb3ducmV2LnhtbFBLBQYAAAAAAwADALcAAAD4AgAAAAA=&#10;" strokeweight=".26mm">
                  <v:stroke joinstyle="miter" endcap="square"/>
                </v:line>
                <v:rect id="Rectangle 54" o:spid="_x0000_s1078" style="position:absolute;left:186;top:6884;width:13844;height: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0TjxAAAANsAAAAPAAAAZHJzL2Rvd25yZXYueG1sRI9BawIx&#10;FITvBf9DeEJvNWnFRVajtEJBBJGutnh8bF43Szcv202q6783QsHjMDPfMPNl7xpxoi7UnjU8jxQI&#10;4tKbmisNh/370xREiMgGG8+k4UIBlovBwxxz48/8QaciViJBOOSowcbY5lKG0pLDMPItcfK+fecw&#10;JtlV0nR4TnDXyBelMumw5rRgsaWVpfKn+HMaVu54KJUtNvKrzjK1w9/t2+dG68dh/zoDEamP9/B/&#10;e200TMZw+5J+gFxcAQAA//8DAFBLAQItABQABgAIAAAAIQDb4fbL7gAAAIUBAAATAAAAAAAAAAAA&#10;AAAAAAAAAABbQ29udGVudF9UeXBlc10ueG1sUEsBAi0AFAAGAAgAAAAhAFr0LFu/AAAAFQEAAAsA&#10;AAAAAAAAAAAAAAAAHwEAAF9yZWxzLy5yZWxzUEsBAi0AFAAGAAgAAAAhAOk/ROPEAAAA2wAAAA8A&#10;AAAAAAAAAAAAAAAABwIAAGRycy9kb3ducmV2LnhtbFBLBQYAAAAAAwADALcAAAD4AgAAAAA=&#10;" fillcolor="black" stroked="f" strokecolor="gray">
                  <v:stroke joinstyle="round"/>
                </v:rect>
                <v:line id="Line 55" o:spid="_x0000_s1079" style="position:absolute;visibility:visible;mso-wrap-style:square" from="169,223" to="169,7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fYixgAAANsAAAAPAAAAZHJzL2Rvd25yZXYueG1sRI9BSwMx&#10;FITvBf9DeIK3Nltta103LaUgVJCiVSjenpvXza6blyWJ7frvjVDocZiZb5hi2dtWHMmH2rGC8SgD&#10;QVw6XXOl4OP9aTgHESKyxtYxKfilAMvF1aDAXLsTv9FxFyuRIBxyVGBi7HIpQ2nIYhi5jjh5B+ct&#10;xiR9JbXHU4LbVt5m2UxarDktGOxobaj83v1YBbT6Qrm9e3XmZbv2z/t73Xw2D0rdXPerRxCR+ngJ&#10;n9sbrWA6gf8v6QfIxR8AAAD//wMAUEsBAi0AFAAGAAgAAAAhANvh9svuAAAAhQEAABMAAAAAAAAA&#10;AAAAAAAAAAAAAFtDb250ZW50X1R5cGVzXS54bWxQSwECLQAUAAYACAAAACEAWvQsW78AAAAVAQAA&#10;CwAAAAAAAAAAAAAAAAAfAQAAX3JlbHMvLnJlbHNQSwECLQAUAAYACAAAACEAfbH2IsYAAADbAAAA&#10;DwAAAAAAAAAAAAAAAAAHAgAAZHJzL2Rvd25yZXYueG1sUEsFBgAAAAADAAMAtwAAAPoCAAAAAA==&#10;" strokeweight=".26mm">
                  <v:stroke joinstyle="miter" endcap="square"/>
                </v:line>
                <v:rect id="Rectangle 56" o:spid="_x0000_s1080" style="position:absolute;left:170;top:222;width:12;height:696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nkMwwAAANsAAAAPAAAAZHJzL2Rvd25yZXYueG1sRI9BawIx&#10;FITvgv8hPKE3TSy4lK1RqiAUoRRXLR4fm+dm6eZl3aS6/feNUPA4zMw3zHzZu0ZcqQu1Zw3TiQJB&#10;XHpTc6XhsN+MX0CEiGyw8UwafinAcjEczDE3/sY7uhaxEgnCIUcNNsY2lzKUlhyGiW+Jk3f2ncOY&#10;ZFdJ0+EtwV0jn5XKpMOa04LFltaWyu/ix2lYu9OhVLbYyq86y9QnXj5Wx63WT6P+7RVEpD4+wv/t&#10;d6NhNoP7l/QD5OIPAAD//wMAUEsBAi0AFAAGAAgAAAAhANvh9svuAAAAhQEAABMAAAAAAAAAAAAA&#10;AAAAAAAAAFtDb250ZW50X1R5cGVzXS54bWxQSwECLQAUAAYACAAAACEAWvQsW78AAAAVAQAACwAA&#10;AAAAAAAAAAAAAAAfAQAAX3JlbHMvLnJlbHNQSwECLQAUAAYACAAAACEACZp5DMMAAADbAAAADwAA&#10;AAAAAAAAAAAAAAAHAgAAZHJzL2Rvd25yZXYueG1sUEsFBgAAAAADAAMAtwAAAPcCAAAAAA==&#10;" fillcolor="black" stroked="f" strokecolor="gray">
                  <v:stroke joinstyle="round"/>
                </v:rect>
                <v:line id="Line 57" o:spid="_x0000_s1081" style="position:absolute;visibility:visible;mso-wrap-style:square" from="9041,238" to="9041,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83OxQAAANsAAAAPAAAAZHJzL2Rvd25yZXYueG1sRI/dagIx&#10;FITvC32HcITeadYWtV2NIkJBoYg/heLdcXPcrN2cLEnU7ds3BaGXw8x8w0xmra3FlXyoHCvo9zIQ&#10;xIXTFZcKPvfv3VcQISJrrB2Tgh8KMJs+Pkww1+7GW7ruYikShEOOCkyMTS5lKAxZDD3XECfv5LzF&#10;mKQvpfZ4S3Bby+csG0qLFacFgw0tDBXfu4tVQPMjyvXLxpmP9cKvvkb6fDi/KfXUaedjEJHa+B++&#10;t5dawWAIf1/SD5DTXwAAAP//AwBQSwECLQAUAAYACAAAACEA2+H2y+4AAACFAQAAEwAAAAAAAAAA&#10;AAAAAAAAAAAAW0NvbnRlbnRfVHlwZXNdLnhtbFBLAQItABQABgAIAAAAIQBa9CxbvwAAABUBAAAL&#10;AAAAAAAAAAAAAAAAAB8BAABfcmVscy8ucmVsc1BLAQItABQABgAIAAAAIQDiL83OxQAAANsAAAAP&#10;AAAAAAAAAAAAAAAAAAcCAABkcnMvZG93bnJldi54bWxQSwUGAAAAAAMAAwC3AAAA+QIAAAAA&#10;" strokeweight=".26mm">
                  <v:stroke joinstyle="miter" endcap="square"/>
                </v:line>
                <v:rect id="Rectangle 58" o:spid="_x0000_s1082" style="position:absolute;left:9042;top:238;width:9;height:665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ELgxAAAANsAAAAPAAAAZHJzL2Rvd25yZXYueG1sRI9BawIx&#10;FITvBf9DeEJvNanQtaxGqUKhCCLdqnh8bF43Szcv202q6783BcHjMDPfMLNF7xpxoi7UnjU8jxQI&#10;4tKbmisNu6/3p1cQISIbbDyThgsFWMwHDzPMjT/zJ52KWIkE4ZCjBhtjm0sZSksOw8i3xMn79p3D&#10;mGRXSdPhOcFdI8dKZdJhzWnBYksrS+VP8ec0rNxxVypbrOWhzjK1xd/Ncr/W+nHYv01BROrjPXxr&#10;fxgNLxP4/5J+gJxfAQAA//8DAFBLAQItABQABgAIAAAAIQDb4fbL7gAAAIUBAAATAAAAAAAAAAAA&#10;AAAAAAAAAABbQ29udGVudF9UeXBlc10ueG1sUEsBAi0AFAAGAAgAAAAhAFr0LFu/AAAAFQEAAAsA&#10;AAAAAAAAAAAAAAAAHwEAAF9yZWxzLy5yZWxzUEsBAi0AFAAGAAgAAAAhAJYEQuDEAAAA2wAAAA8A&#10;AAAAAAAAAAAAAAAABwIAAGRycy9kb3ducmV2LnhtbFBLBQYAAAAAAwADALcAAAD4AgAAAAA=&#10;" fillcolor="black" stroked="f" strokecolor="gray">
                  <v:stroke joinstyle="round"/>
                </v:rect>
                <v:line id="Line 59" o:spid="_x0000_s1083" style="position:absolute;visibility:visible;mso-wrap-style:square" from="12436,238" to="12436,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wnwgAAANsAAAAPAAAAZHJzL2Rvd25yZXYueG1sRE9NawIx&#10;EL0L/ocwgjfNqtjWrVFEECoUabcF6W26mW5WN5MlSXX775uD4PHxvpfrzjbiQj7UjhVMxhkI4tLp&#10;misFnx+70ROIEJE1No5JwR8FWK/6vSXm2l35nS5FrEQK4ZCjAhNjm0sZSkMWw9i1xIn7cd5iTNBX&#10;Unu8pnDbyGmWPUiLNacGgy1tDZXn4tcqoM03ysPszZnXw9bvj4/69HVaKDUcdJtnEJG6eBff3C9a&#10;wTyNTV/SD5CrfwAAAP//AwBQSwECLQAUAAYACAAAACEA2+H2y+4AAACFAQAAEwAAAAAAAAAAAAAA&#10;AAAAAAAAW0NvbnRlbnRfVHlwZXNdLnhtbFBLAQItABQABgAIAAAAIQBa9CxbvwAAABUBAAALAAAA&#10;AAAAAAAAAAAAAB8BAABfcmVscy8ucmVsc1BLAQItABQABgAIAAAAIQD8/PwnwgAAANsAAAAPAAAA&#10;AAAAAAAAAAAAAAcCAABkcnMvZG93bnJldi54bWxQSwUGAAAAAAMAAwC3AAAA9gIAAAAA&#10;" strokeweight=".26mm">
                  <v:stroke joinstyle="miter" endcap="square"/>
                </v:line>
                <v:rect id="Rectangle 60" o:spid="_x0000_s1084" style="position:absolute;left:12435;top:238;width:12;height:665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3MJxAAAANsAAAAPAAAAZHJzL2Rvd25yZXYueG1sRI9BawIx&#10;FITvBf9DeEJvNanQxa5GqUKhCCLdqnh8bF43Szcv202q6783BcHjMDPfMLNF7xpxoi7UnjU8jxQI&#10;4tKbmisNu6/3pwmIEJENNp5Jw4UCLOaDhxnmxp/5k05FrESCcMhRg42xzaUMpSWHYeRb4uR9+85h&#10;TLKrpOnwnOCukWOlMumw5rRgsaWVpfKn+HMaVu64K5Ut1vJQZ5na4u9muV9r/Tjs36YgIvXxHr61&#10;P4yGl1f4/5J+gJxfAQAA//8DAFBLAQItABQABgAIAAAAIQDb4fbL7gAAAIUBAAATAAAAAAAAAAAA&#10;AAAAAAAAAABbQ29udGVudF9UeXBlc10ueG1sUEsBAi0AFAAGAAgAAAAhAFr0LFu/AAAAFQEAAAsA&#10;AAAAAAAAAAAAAAAAHwEAAF9yZWxzLy5yZWxzUEsBAi0AFAAGAAgAAAAhAIjXcwnEAAAA2wAAAA8A&#10;AAAAAAAAAAAAAAAABwIAAGRycy9kb3ducmV2LnhtbFBLBQYAAAAAAwADALcAAAD4AgAAAAA=&#10;" fillcolor="black" stroked="f" strokecolor="gray">
                  <v:stroke joinstyle="round"/>
                </v:rect>
                <v:line id="Line 61" o:spid="_x0000_s1085" style="position:absolute;visibility:visible;mso-wrap-style:square" from="186,7173" to="14028,7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jqcwQAAANsAAAAPAAAAZHJzL2Rvd25yZXYueG1sRE9NawIx&#10;EL0X/A9hBG81awtaV6OIUGihiFVBvI2bcbO6mSxJ1PXfm0Ohx8f7ns5bW4sb+VA5VjDoZyCIC6cr&#10;LhXstp+vHyBCRNZYOyYFDwown3Vepphrd+dfum1iKVIIhxwVmBibXMpQGLIY+q4hTtzJeYsxQV9K&#10;7fGewm0t37JsKC1WnBoMNrQ0VFw2V6uAFkeUq/e1Mz+rpf/ej/T5cB4r1eu2iwmISG38F/+5v7SC&#10;YVqfvqQfIGdPAAAA//8DAFBLAQItABQABgAIAAAAIQDb4fbL7gAAAIUBAAATAAAAAAAAAAAAAAAA&#10;AAAAAABbQ29udGVudF9UeXBlc10ueG1sUEsBAi0AFAAGAAgAAAAhAFr0LFu/AAAAFQEAAAsAAAAA&#10;AAAAAAAAAAAAHwEAAF9yZWxzLy5yZWxzUEsBAi0AFAAGAAgAAAAhAMzmOpzBAAAA2wAAAA8AAAAA&#10;AAAAAAAAAAAABwIAAGRycy9kb3ducmV2LnhtbFBLBQYAAAAAAwADALcAAAD1AgAAAAA=&#10;" strokeweight=".26mm">
                  <v:stroke joinstyle="miter" endcap="square"/>
                </v:line>
                <v:rect id="Rectangle 62" o:spid="_x0000_s1086" style="position:absolute;left:186;top:7173;width:13844;height: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bWyxAAAANsAAAAPAAAAZHJzL2Rvd25yZXYueG1sRI9Ba8JA&#10;FITvhf6H5RW81d14CBJdQysURChiqqXHR/Y1G5p9m2a3Gv+9Kwg9DjPzDbMsR9eJEw2h9awhmyoQ&#10;xLU3LTcaDh9vz3MQISIb7DyThgsFKFePD0ssjD/znk5VbESCcChQg42xL6QMtSWHYep74uR9+8Fh&#10;THJopBnwnOCukzOlcumw5bRgsae1pfqn+nMa1u7rUCtbbeVnm+dqh7/vr8et1pOn8WUBItIY/8P3&#10;9sZoyDO4fUk/QK6uAAAA//8DAFBLAQItABQABgAIAAAAIQDb4fbL7gAAAIUBAAATAAAAAAAAAAAA&#10;AAAAAAAAAABbQ29udGVudF9UeXBlc10ueG1sUEsBAi0AFAAGAAgAAAAhAFr0LFu/AAAAFQEAAAsA&#10;AAAAAAAAAAAAAAAAHwEAAF9yZWxzLy5yZWxzUEsBAi0AFAAGAAgAAAAhALjNtbLEAAAA2wAAAA8A&#10;AAAAAAAAAAAAAAAABwIAAGRycy9kb3ducmV2LnhtbFBLBQYAAAAAAwADALcAAAD4AgAAAAA=&#10;" fillcolor="black" stroked="f" strokecolor="gray">
                  <v:stroke joinstyle="round"/>
                </v:rect>
                <v:line id="Line 63" o:spid="_x0000_s1087" style="position:absolute;visibility:visible;mso-wrap-style:square" from="14017,238" to="14017,7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AFwxAAAANsAAAAPAAAAZHJzL2Rvd25yZXYueG1sRI9BawIx&#10;FITvBf9DeEJvNauCrVujiCBYKKJWEG+vm+dmdfOyJKlu/30jFDwOM/MNM5m1thZX8qFyrKDfy0AQ&#10;F05XXCrYfy1f3kCEiKyxdkwKfinAbNp5mmCu3Y23dN3FUiQIhxwVmBibXMpQGLIYeq4hTt7JeYsx&#10;SV9K7fGW4LaWgywbSYsVpwWDDS0MFZfdj1VA82+U6+HGmc/1wn8cXvX5eB4r9dxt5+8gIrXxEf5v&#10;r7SC0QDuX9IPkNM/AAAA//8DAFBLAQItABQABgAIAAAAIQDb4fbL7gAAAIUBAAATAAAAAAAAAAAA&#10;AAAAAAAAAABbQ29udGVudF9UeXBlc10ueG1sUEsBAi0AFAAGAAgAAAAhAFr0LFu/AAAAFQEAAAsA&#10;AAAAAAAAAAAAAAAAHwEAAF9yZWxzLy5yZWxzUEsBAi0AFAAGAAgAAAAhAFN4AXDEAAAA2wAAAA8A&#10;AAAAAAAAAAAAAAAABwIAAGRycy9kb3ducmV2LnhtbFBLBQYAAAAAAwADALcAAAD4AgAAAAA=&#10;" strokeweight=".26mm">
                  <v:stroke joinstyle="miter" endcap="square"/>
                </v:line>
                <v:rect id="Rectangle 64" o:spid="_x0000_s1088" style="position:absolute;left:14018;top:238;width:12;height:694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45exAAAANsAAAAPAAAAZHJzL2Rvd25yZXYueG1sRI9Ra8Iw&#10;FIXfhf2HcAd702QbFKlG2YTBEGRYu+Hjpbk2xeamazKt/34RBB8P55zvcObLwbXiRH1oPGt4nigQ&#10;xJU3Ddcayt3HeAoiRGSDrWfScKEAy8XDaI658Wfe0qmItUgQDjlqsDF2uZShsuQwTHxHnLyD7x3G&#10;JPtamh7PCe5a+aJUJh02nBYsdrSyVB2LP6dh5fZlpWyxlj9Nlqkv/N28f6+1fnoc3mYgIg3xHr61&#10;P42G7BWuX9IPkIt/AAAA//8DAFBLAQItABQABgAIAAAAIQDb4fbL7gAAAIUBAAATAAAAAAAAAAAA&#10;AAAAAAAAAABbQ29udGVudF9UeXBlc10ueG1sUEsBAi0AFAAGAAgAAAAhAFr0LFu/AAAAFQEAAAsA&#10;AAAAAAAAAAAAAAAAHwEAAF9yZWxzLy5yZWxzUEsBAi0AFAAGAAgAAAAhACdTjl7EAAAA2wAAAA8A&#10;AAAAAAAAAAAAAAAABwIAAGRycy9kb3ducmV2LnhtbFBLBQYAAAAAAwADALcAAAD4AgAAAAA=&#10;" fillcolor="black" stroked="f" strokecolor="gray">
                  <v:stroke joinstyle="round"/>
                </v:rect>
                <v:line id="Line 65" o:spid="_x0000_s1089" style="position:absolute;visibility:visible;mso-wrap-style:square" from="169,7188" to="169,7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yxBxAAAANsAAAAPAAAAZHJzL2Rvd25yZXYueG1sRI9Ba8JA&#10;FITvgv9heUIv0mxaQpDUVcTS0lupCl5fs6/ZaPZtml2T+O+7BcHjMDPfMMv1aBvRU+drxwqekhQE&#10;cel0zZWCw/7tcQHCB2SNjWNScCUP69V0ssRCu4G/qN+FSkQI+wIVmBDaQkpfGrLoE9cSR+/HdRZD&#10;lF0ldYdDhNtGPqdpLi3WHBcMtrQ1VJ53F6tg/nqU3yd9zbLGVe+lyT9/h0uv1MNs3LyACDSGe/jW&#10;/tAK8gz+v8QfIFd/AAAA//8DAFBLAQItABQABgAIAAAAIQDb4fbL7gAAAIUBAAATAAAAAAAAAAAA&#10;AAAAAAAAAABbQ29udGVudF9UeXBlc10ueG1sUEsBAi0AFAAGAAgAAAAhAFr0LFu/AAAAFQEAAAsA&#10;AAAAAAAAAAAAAAAAHwEAAF9yZWxzLy5yZWxzUEsBAi0AFAAGAAgAAAAhADLHLEHEAAAA2wAAAA8A&#10;AAAAAAAAAAAAAAAABwIAAGRycy9kb3ducmV2LnhtbFBLBQYAAAAAAwADALcAAAD4AgAAAAA=&#10;" strokecolor="#d4d4d4" strokeweight=".26mm">
                  <v:stroke joinstyle="miter" endcap="square"/>
                </v:line>
                <v:rect id="Rectangle 66" o:spid="_x0000_s1090" style="position:absolute;left:170;top:7189;width:12;height: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af1wgAAANsAAAAPAAAAZHJzL2Rvd25yZXYueG1sRI9Ba8JA&#10;FITvBf/D8gre6qZijURXEcXi1Rg9P7Kv2dDs25Bdk/TfdwsFj8PMfMNsdqNtRE+drx0reJ8lIIhL&#10;p2uuFBTX09sKhA/IGhvHpOCHPOy2k5cNZtoNfKE+D5WIEPYZKjAhtJmUvjRk0c9cSxy9L9dZDFF2&#10;ldQdDhFuGzlPkqW0WHNcMNjSwVD5nT+sAp/be7gt0mtz/xwe/bFIz6ZIlZq+jvs1iEBjeIb/22et&#10;YPkBf1/iD5DbXwAAAP//AwBQSwECLQAUAAYACAAAACEA2+H2y+4AAACFAQAAEwAAAAAAAAAAAAAA&#10;AAAAAAAAW0NvbnRlbnRfVHlwZXNdLnhtbFBLAQItABQABgAIAAAAIQBa9CxbvwAAABUBAAALAAAA&#10;AAAAAAAAAAAAAB8BAABfcmVscy8ucmVsc1BLAQItABQABgAIAAAAIQA79af1wgAAANsAAAAPAAAA&#10;AAAAAAAAAAAAAAcCAABkcnMvZG93bnJldi54bWxQSwUGAAAAAAMAAwC3AAAA9gIAAAAA&#10;" fillcolor="#d4d4d4" stroked="f" strokecolor="gray">
                  <v:stroke joinstyle="round"/>
                </v:rect>
                <v:line id="Line 67" o:spid="_x0000_s1091" style="position:absolute;visibility:visible;mso-wrap-style:square" from="9041,7188" to="9041,7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RetwwAAANsAAAAPAAAAZHJzL2Rvd25yZXYueG1sRI9Ba8JA&#10;FITvBf/D8gQvpW5aJEh0FVFavElV8PqafWaj2bcxuybx37uFQo/DzHzDzJe9rURLjS8dK3gfJyCI&#10;c6dLLhQcD59vUxA+IGusHJOCB3lYLgYvc8y06/ib2n0oRISwz1CBCaHOpPS5IYt+7Gri6J1dYzFE&#10;2RRSN9hFuK3kR5Kk0mLJccFgTWtD+XV/twpeNyf5c9GPyaRyxVdu0t2tu7dKjYb9agYiUB/+w3/t&#10;rVaQpvD7Jf4AuXgCAAD//wMAUEsBAi0AFAAGAAgAAAAhANvh9svuAAAAhQEAABMAAAAAAAAAAAAA&#10;AAAAAAAAAFtDb250ZW50X1R5cGVzXS54bWxQSwECLQAUAAYACAAAACEAWvQsW78AAAAVAQAACwAA&#10;AAAAAAAAAAAAAAAfAQAAX3JlbHMvLnJlbHNQSwECLQAUAAYACAAAACEArVkXrcMAAADbAAAADwAA&#10;AAAAAAAAAAAAAAAHAgAAZHJzL2Rvd25yZXYueG1sUEsFBgAAAAADAAMAtwAAAPcCAAAAAA==&#10;" strokecolor="#d4d4d4" strokeweight=".26mm">
                  <v:stroke joinstyle="miter" endcap="square"/>
                </v:line>
                <v:rect id="Rectangle 68" o:spid="_x0000_s1092" style="position:absolute;left:9042;top:7189;width:9;height: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5wZwgAAANsAAAAPAAAAZHJzL2Rvd25yZXYueG1sRI/BasMw&#10;EETvhf6D2EBujZwS4uJGNqElIdc6bs6LtbVMrJWxFNv5+6hQ6HGYmTfMrphtJ0YafOtYwXqVgCCu&#10;nW65UVCdDy9vIHxA1tg5JgV38lDkz087zLSb+IvGMjQiQthnqMCE0GdS+tqQRb9yPXH0ftxgMUQ5&#10;NFIPOEW47eRrkmylxZbjgsGePgzV1/JmFfjSXsL3Jj13l+N0Gz+r9GSqVKnlYt6/gwg0h//wX/uk&#10;FWxT+P0Sf4DMHwAAAP//AwBQSwECLQAUAAYACAAAACEA2+H2y+4AAACFAQAAEwAAAAAAAAAAAAAA&#10;AAAAAAAAW0NvbnRlbnRfVHlwZXNdLnhtbFBLAQItABQABgAIAAAAIQBa9CxbvwAAABUBAAALAAAA&#10;AAAAAAAAAAAAAB8BAABfcmVscy8ucmVsc1BLAQItABQABgAIAAAAIQCka5wZwgAAANsAAAAPAAAA&#10;AAAAAAAAAAAAAAcCAABkcnMvZG93bnJldi54bWxQSwUGAAAAAAMAAwC3AAAA9gIAAAAA&#10;" fillcolor="#d4d4d4" stroked="f" strokecolor="gray">
                  <v:stroke joinstyle="round"/>
                </v:rect>
                <v:line id="Line 69" o:spid="_x0000_s1093" style="position:absolute;visibility:visible;mso-wrap-style:square" from="12436,7188" to="12436,7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iZEwAAAANsAAAAPAAAAZHJzL2Rvd25yZXYueG1sRE/Pa8Iw&#10;FL4L+x/CG+wimjqkSDXKUDa8yVTw+myeTV3zUpvY1v9+OQgeP77fi1VvK9FS40vHCibjBARx7nTJ&#10;hYLj4Xs0A+EDssbKMSl4kIfV8m2wwEy7jn+p3YdCxBD2GSowIdSZlD43ZNGPXU0cuYtrLIYIm0Lq&#10;BrsYbiv5mSSptFhybDBY09pQ/re/WwXDzUmer/oxnVau+MlNurt191apj/f+aw4iUB9e4qd7qxWk&#10;cWz8En+AXP4DAAD//wMAUEsBAi0AFAAGAAgAAAAhANvh9svuAAAAhQEAABMAAAAAAAAAAAAAAAAA&#10;AAAAAFtDb250ZW50X1R5cGVzXS54bWxQSwECLQAUAAYACAAAACEAWvQsW78AAAAVAQAACwAAAAAA&#10;AAAAAAAAAAAfAQAAX3JlbHMvLnJlbHNQSwECLQAUAAYACAAAACEAs4omRMAAAADbAAAADwAAAAAA&#10;AAAAAAAAAAAHAgAAZHJzL2Rvd25yZXYueG1sUEsFBgAAAAADAAMAtwAAAPQCAAAAAA==&#10;" strokecolor="#d4d4d4" strokeweight=".26mm">
                  <v:stroke joinstyle="miter" endcap="square"/>
                </v:line>
                <v:rect id="Rectangle 70" o:spid="_x0000_s1094" style="position:absolute;left:12435;top:7189;width:12;height: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K3wwgAAANsAAAAPAAAAZHJzL2Rvd25yZXYueG1sRI9Ba8JA&#10;FITvBf/D8oTe6qYiRlNXEcXi1Rg9P7Kv2dDs25Bdk/TfdwsFj8PMfMNsdqNtRE+drx0reJ8lIIhL&#10;p2uuFBTX09sKhA/IGhvHpOCHPOy2k5cNZtoNfKE+D5WIEPYZKjAhtJmUvjRk0c9cSxy9L9dZDFF2&#10;ldQdDhFuGzlPkqW0WHNcMNjSwVD5nT+sAp/be7gt0mtz/xwe/bFIz6ZIlXqdjvsPEIHG8Az/t89a&#10;wXINf1/iD5DbXwAAAP//AwBQSwECLQAUAAYACAAAACEA2+H2y+4AAACFAQAAEwAAAAAAAAAAAAAA&#10;AAAAAAAAW0NvbnRlbnRfVHlwZXNdLnhtbFBLAQItABQABgAIAAAAIQBa9CxbvwAAABUBAAALAAAA&#10;AAAAAAAAAAAAAB8BAABfcmVscy8ucmVsc1BLAQItABQABgAIAAAAIQC6uK3wwgAAANsAAAAPAAAA&#10;AAAAAAAAAAAAAAcCAABkcnMvZG93bnJldi54bWxQSwUGAAAAAAMAAwC3AAAA9gIAAAAA&#10;" fillcolor="#d4d4d4" stroked="f" strokecolor="gray">
                  <v:stroke joinstyle="round"/>
                </v:rect>
                <v:line id="Line 71" o:spid="_x0000_s1095" style="position:absolute;visibility:visible;mso-wrap-style:square" from="14017,7188" to="14017,7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byfwAAAANsAAAAPAAAAZHJzL2Rvd25yZXYueG1sRE/Pa8Iw&#10;FL4P/B/CE7yMmSqiUo0iimO3oRO8vjXPptq81Ca29b9fDsKOH9/v5bqzpWio9oVjBaNhAoI4c7rg&#10;XMHpZ/8xB+EDssbSMSl4kof1qve2xFS7lg/UHEMuYgj7FBWYEKpUSp8ZsuiHriKO3MXVFkOEdS51&#10;jW0Mt6UcJ8lUWiw4NhisaGsoux0fVsH77ix/r/o5mZQu/8zM9PvePhqlBv1uswARqAv/4pf7SyuY&#10;xfXxS/wBcvUHAAD//wMAUEsBAi0AFAAGAAgAAAAhANvh9svuAAAAhQEAABMAAAAAAAAAAAAAAAAA&#10;AAAAAFtDb250ZW50X1R5cGVzXS54bWxQSwECLQAUAAYACAAAACEAWvQsW78AAAAVAQAACwAAAAAA&#10;AAAAAAAAAAAfAQAAX3JlbHMvLnJlbHNQSwECLQAUAAYACAAAACEAyCW8n8AAAADbAAAADwAAAAAA&#10;AAAAAAAAAAAHAgAAZHJzL2Rvd25yZXYueG1sUEsFBgAAAAADAAMAtwAAAPQCAAAAAA==&#10;" strokecolor="#d4d4d4" strokeweight=".26mm">
                  <v:stroke joinstyle="miter" endcap="square"/>
                </v:line>
                <v:rect id="Rectangle 72" o:spid="_x0000_s1096" style="position:absolute;left:14018;top:7189;width:12;height: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zcrwQAAANsAAAAPAAAAZHJzL2Rvd25yZXYueG1sRI9Ba8JA&#10;FITvBf/D8oTe6kaRpkRXEUXx2ph6fmSf2WD2bciuSfrvXaHQ4zAz3zDr7Wgb0VPna8cK5rMEBHHp&#10;dM2VguJy/PgC4QOyxsYxKfglD9vN5G2NmXYDf1Ofh0pECPsMFZgQ2kxKXxqy6GeuJY7ezXUWQ5Rd&#10;JXWHQ4TbRi6S5FNarDkuGGxpb6i85w+rwOf2Gn6W6aW5noZHfyjSsylSpd6n424FItAY/sN/7bNW&#10;kM7h9SX+ALl5AgAA//8DAFBLAQItABQABgAIAAAAIQDb4fbL7gAAAIUBAAATAAAAAAAAAAAAAAAA&#10;AAAAAABbQ29udGVudF9UeXBlc10ueG1sUEsBAi0AFAAGAAgAAAAhAFr0LFu/AAAAFQEAAAsAAAAA&#10;AAAAAAAAAAAAHwEAAF9yZWxzLy5yZWxzUEsBAi0AFAAGAAgAAAAhAMEXNyvBAAAA2wAAAA8AAAAA&#10;AAAAAAAAAAAABwIAAGRycy9kb3ducmV2LnhtbFBLBQYAAAAAAwADALcAAAD1AgAAAAA=&#10;" fillcolor="#d4d4d4" stroked="f" strokecolor="gray">
                  <v:stroke joinstyle="round"/>
                </v:rect>
                <v:line id="Line 73" o:spid="_x0000_s1097" style="position:absolute;visibility:visible;mso-wrap-style:square" from="14034,223" to="14034,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4dzwwAAANsAAAAPAAAAZHJzL2Rvd25yZXYueG1sRI9Ba8JA&#10;FITvhf6H5RV6KbpRxEp0FVEsvYla8PrMPrNps29jdk3iv+8KgsdhZr5hZovOlqKh2heOFQz6CQji&#10;zOmCcwU/h01vAsIHZI2lY1JwIw+L+evLDFPtWt5Rsw+5iBD2KSowIVSplD4zZNH3XUUcvbOrLYYo&#10;61zqGtsIt6UcJslYWiw4LhisaGUo+9tfrYKP9VGefvVtNCpd/pWZ8fbSXhul3t+65RREoC48w4/2&#10;t1bwOYT7l/gD5PwfAAD//wMAUEsBAi0AFAAGAAgAAAAhANvh9svuAAAAhQEAABMAAAAAAAAAAAAA&#10;AAAAAAAAAFtDb250ZW50X1R5cGVzXS54bWxQSwECLQAUAAYACAAAACEAWvQsW78AAAAVAQAACwAA&#10;AAAAAAAAAAAAAAAfAQAAX3JlbHMvLnJlbHNQSwECLQAUAAYACAAAACEAV7uHc8MAAADbAAAADwAA&#10;AAAAAAAAAAAAAAAHAgAAZHJzL2Rvd25yZXYueG1sUEsFBgAAAAADAAMAtwAAAPcCAAAAAA==&#10;" strokecolor="#d4d4d4" strokeweight=".26mm">
                  <v:stroke joinstyle="miter" endcap="square"/>
                </v:line>
                <v:rect id="Rectangle 74" o:spid="_x0000_s1098" style="position:absolute;left:14033;top:222;width:13;height:1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QzHwgAAANsAAAAPAAAAZHJzL2Rvd25yZXYueG1sRI9Ba8JA&#10;FITvhf6H5RW81Y1VmpK6ilgUr8bU8yP7mg1m34bsmsR/7wpCj8PMfMMs16NtRE+drx0rmE0TEMSl&#10;0zVXCorT7v0LhA/IGhvHpOBGHtar15clZtoNfKQ+D5WIEPYZKjAhtJmUvjRk0U9dSxy9P9dZDFF2&#10;ldQdDhFuG/mRJJ/SYs1xwWBLW0PlJb9aBT635/C7SE/NeT9c+58iPZgiVWryNm6+QQQaw3/42T5o&#10;BekcHl/iD5CrOwAAAP//AwBQSwECLQAUAAYACAAAACEA2+H2y+4AAACFAQAAEwAAAAAAAAAAAAAA&#10;AAAAAAAAW0NvbnRlbnRfVHlwZXNdLnhtbFBLAQItABQABgAIAAAAIQBa9CxbvwAAABUBAAALAAAA&#10;AAAAAAAAAAAAAB8BAABfcmVscy8ucmVsc1BLAQItABQABgAIAAAAIQBeiQzHwgAAANsAAAAPAAAA&#10;AAAAAAAAAAAAAAcCAABkcnMvZG93bnJldi54bWxQSwUGAAAAAAMAAwC3AAAA9gIAAAAA&#10;" fillcolor="#d4d4d4" stroked="f" strokecolor="gray">
                  <v:stroke joinstyle="round"/>
                </v:rect>
                <v:line id="Line 75" o:spid="_x0000_s1099" style="position:absolute;visibility:visible;mso-wrap-style:square" from="14034,802" to="14034,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rqcxAAAANsAAAAPAAAAZHJzL2Rvd25yZXYueG1sRI9Ba8JA&#10;FITvBf/D8oReim4swUp0FbG09Ca1gtdn9pmNZt+m2TWJ/74rFDwOM/MNs1j1thItNb50rGAyTkAQ&#10;506XXCjY/3yMZiB8QNZYOSYFN/KwWg6eFphp1/E3tbtQiAhhn6ECE0KdSelzQxb92NXE0Tu5xmKI&#10;simkbrCLcFvJ1ySZSoslxwWDNW0M5Zfd1Sp4eT/I41nf0rRyxWduptvf7toq9Tzs13MQgfrwCP+3&#10;v7SCtxTuX+IPkMs/AAAA//8DAFBLAQItABQABgAIAAAAIQDb4fbL7gAAAIUBAAATAAAAAAAAAAAA&#10;AAAAAAAAAABbQ29udGVudF9UeXBlc10ueG1sUEsBAi0AFAAGAAgAAAAhAFr0LFu/AAAAFQEAAAsA&#10;AAAAAAAAAAAAAAAAHwEAAF9yZWxzLy5yZWxzUEsBAi0AFAAGAAgAAAAhALceupzEAAAA2wAAAA8A&#10;AAAAAAAAAAAAAAAABwIAAGRycy9kb3ducmV2LnhtbFBLBQYAAAAAAwADALcAAAD4AgAAAAA=&#10;" strokecolor="#d4d4d4" strokeweight=".26mm">
                  <v:stroke joinstyle="miter" endcap="square"/>
                </v:line>
                <v:rect id="Rectangle 76" o:spid="_x0000_s1100" style="position:absolute;left:14033;top:803;width:13;height: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EowgAAANsAAAAPAAAAZHJzL2Rvd25yZXYueG1sRI9Ba8JA&#10;FITvhf6H5RW81Y1Fm5K6ilgUr8bU8yP7mg1m34bsmsR/7wpCj8PMfMMs16NtRE+drx0rmE0TEMSl&#10;0zVXCorT7v0LhA/IGhvHpOBGHtar15clZtoNfKQ+D5WIEPYZKjAhtJmUvjRk0U9dSxy9P9dZDFF2&#10;ldQdDhFuG/mRJJ/SYs1xwWBLW0PlJb9aBT635/A7T0/NeT9c+58iPZgiVWryNm6+QQQaw3/42T5o&#10;BekCHl/iD5CrOwAAAP//AwBQSwECLQAUAAYACAAAACEA2+H2y+4AAACFAQAAEwAAAAAAAAAAAAAA&#10;AAAAAAAAW0NvbnRlbnRfVHlwZXNdLnhtbFBLAQItABQABgAIAAAAIQBa9CxbvwAAABUBAAALAAAA&#10;AAAAAAAAAAAAAB8BAABfcmVscy8ucmVsc1BLAQItABQABgAIAAAAIQC+LDEowgAAANsAAAAPAAAA&#10;AAAAAAAAAAAAAAcCAABkcnMvZG93bnJldi54bWxQSwUGAAAAAAMAAwC3AAAA9gIAAAAA&#10;" fillcolor="#d4d4d4" stroked="f" strokecolor="gray">
                  <v:stroke joinstyle="round"/>
                </v:rect>
                <v:line id="Line 77" o:spid="_x0000_s1101" style="position:absolute;visibility:visible;mso-wrap-style:square" from="14034,2829" to="14034,2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IFwxAAAANsAAAAPAAAAZHJzL2Rvd25yZXYueG1sRI9Ba8JA&#10;FITvgv9heUIvUjctkpboKtLS4k20gtdn9jWbmn2bZtck/ntXEDwOM/MNM1/2thItNb50rOBlkoAg&#10;zp0uuVCw//l6fgfhA7LGyjEpuJCH5WI4mGOmXcdbanehEBHCPkMFJoQ6k9Lnhiz6iauJo/frGosh&#10;yqaQusEuwm0lX5MklRZLjgsGa/owlJ92Z6tg/HmQxz99mU4rV3znJt38d+dWqadRv5qBCNSHR/je&#10;XmsFbyncvsQfIBdXAAAA//8DAFBLAQItABQABgAIAAAAIQDb4fbL7gAAAIUBAAATAAAAAAAAAAAA&#10;AAAAAAAAAABbQ29udGVudF9UeXBlc10ueG1sUEsBAi0AFAAGAAgAAAAhAFr0LFu/AAAAFQEAAAsA&#10;AAAAAAAAAAAAAAAAHwEAAF9yZWxzLy5yZWxzUEsBAi0AFAAGAAgAAAAhACiAgXDEAAAA2wAAAA8A&#10;AAAAAAAAAAAAAAAABwIAAGRycy9kb3ducmV2LnhtbFBLBQYAAAAAAwADALcAAAD4AgAAAAA=&#10;" strokecolor="#d4d4d4" strokeweight=".26mm">
                  <v:stroke joinstyle="miter" endcap="square"/>
                </v:line>
                <v:rect id="Rectangle 78" o:spid="_x0000_s1102" style="position:absolute;left:14033;top:2829;width:13;height:1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grEwQAAANsAAAAPAAAAZHJzL2Rvd25yZXYueG1sRI9Ba8JA&#10;FITvhf6H5RV6q5uKuCV1ldKieDVGz4/sMxvMvg3ZNUn/fbcgeBxm5htmtZlcKwbqQ+NZw/ssA0Fc&#10;edNwraE8bt8+QISIbLD1TBp+KcBm/fy0wtz4kQ80FLEWCcIhRw02xi6XMlSWHIaZ74iTd/G9w5hk&#10;X0vT45jgrpXzLFtKhw2nBYsdfVuqrsXNaQiFO8fTQh3b8268DT+l2ttSaf36Mn19gog0xUf43t4b&#10;DUrB/5f0A+T6DwAA//8DAFBLAQItABQABgAIAAAAIQDb4fbL7gAAAIUBAAATAAAAAAAAAAAAAAAA&#10;AAAAAABbQ29udGVudF9UeXBlc10ueG1sUEsBAi0AFAAGAAgAAAAhAFr0LFu/AAAAFQEAAAsAAAAA&#10;AAAAAAAAAAAAHwEAAF9yZWxzLy5yZWxzUEsBAi0AFAAGAAgAAAAhACGyCsTBAAAA2wAAAA8AAAAA&#10;AAAAAAAAAAAABwIAAGRycy9kb3ducmV2LnhtbFBLBQYAAAAAAwADALcAAAD1AgAAAAA=&#10;" fillcolor="#d4d4d4" stroked="f" strokecolor="gray">
                  <v:stroke joinstyle="round"/>
                </v:rect>
                <v:line id="Line 79" o:spid="_x0000_s1103" style="position:absolute;visibility:visible;mso-wrap-style:square" from="14034,4857" to="14034,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7CZwAAAANsAAAAPAAAAZHJzL2Rvd25yZXYueG1sRE/Pa8Iw&#10;FL4P/B/CE7yMmSqiUo0iimO3oRO8vjXPptq81Ca29b9fDsKOH9/v5bqzpWio9oVjBaNhAoI4c7rg&#10;XMHpZ/8xB+EDssbSMSl4kof1qve2xFS7lg/UHEMuYgj7FBWYEKpUSp8ZsuiHriKO3MXVFkOEdS51&#10;jW0Mt6UcJ8lUWiw4NhisaGsoux0fVsH77ix/r/o5mZQu/8zM9PvePhqlBv1uswARqAv/4pf7SyuY&#10;xbHxS/wBcvUHAAD//wMAUEsBAi0AFAAGAAgAAAAhANvh9svuAAAAhQEAABMAAAAAAAAAAAAAAAAA&#10;AAAAAFtDb250ZW50X1R5cGVzXS54bWxQSwECLQAUAAYACAAAACEAWvQsW78AAAAVAQAACwAAAAAA&#10;AAAAAAAAAAAfAQAAX3JlbHMvLnJlbHNQSwECLQAUAAYACAAAACEANlOwmcAAAADbAAAADwAAAAAA&#10;AAAAAAAAAAAHAgAAZHJzL2Rvd25yZXYueG1sUEsFBgAAAAADAAMAtwAAAPQCAAAAAA==&#10;" strokecolor="#d4d4d4" strokeweight=".26mm">
                  <v:stroke joinstyle="miter" endcap="square"/>
                </v:line>
                <v:rect id="Rectangle 80" o:spid="_x0000_s1104" style="position:absolute;left:14033;top:4857;width:13;height: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stwgAAANsAAAAPAAAAZHJzL2Rvd25yZXYueG1sRI9Ba8JA&#10;FITvBf/D8gRvdWORRqOrSEuL18bo+ZF9ZoPZtyG7Jum/7wpCj8PMfMNs96NtRE+drx0rWMwTEMSl&#10;0zVXCorT1+sKhA/IGhvHpOCXPOx3k5ctZtoN/EN9HioRIewzVGBCaDMpfWnIop+7ljh6V9dZDFF2&#10;ldQdDhFuG/mWJO/SYs1xwWBLH4bKW363CnxuL+G8TE/N5Xu4959FejRFqtRsOh42IAKN4T/8bB+1&#10;gnQNjy/xB8jdHwAAAP//AwBQSwECLQAUAAYACAAAACEA2+H2y+4AAACFAQAAEwAAAAAAAAAAAAAA&#10;AAAAAAAAW0NvbnRlbnRfVHlwZXNdLnhtbFBLAQItABQABgAIAAAAIQBa9CxbvwAAABUBAAALAAAA&#10;AAAAAAAAAAAAAB8BAABfcmVscy8ucmVsc1BLAQItABQABgAIAAAAIQA/YTstwgAAANsAAAAPAAAA&#10;AAAAAAAAAAAAAAcCAABkcnMvZG93bnJldi54bWxQSwUGAAAAAAMAAwC3AAAA9gIAAAAA&#10;" fillcolor="#d4d4d4" stroked="f" strokecolor="gray">
                  <v:stroke joinstyle="round"/>
                </v:rect>
                <v:line id="Line 81" o:spid="_x0000_s1105" style="position:absolute;visibility:visible;mso-wrap-style:square" from="14034,6884" to="14034,6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My4wAAAANsAAAAPAAAAZHJzL2Rvd25yZXYueG1sRE/LisIw&#10;FN0L8w/hDsxGNHUQkWqUQZnBnfgAt9fm2tRpbmoT2/r3ZiG4PJz3fNnZUjRU+8KxgtEwAUGcOV1w&#10;ruB4+B1MQfiArLF0TAoe5GG5+OjNMdWu5R01+5CLGMI+RQUmhCqV0meGLPqhq4gjd3G1xRBhnUtd&#10;YxvDbSm/k2QiLRYcGwxWtDKU/e/vVkF/fZLnq36Mx6XL/zIz2d7ae6PU12f3MwMRqAtv8cu90Qqm&#10;cX38En+AXDwBAAD//wMAUEsBAi0AFAAGAAgAAAAhANvh9svuAAAAhQEAABMAAAAAAAAAAAAAAAAA&#10;AAAAAFtDb250ZW50X1R5cGVzXS54bWxQSwECLQAUAAYACAAAACEAWvQsW78AAAAVAQAACwAAAAAA&#10;AAAAAAAAAAAfAQAAX3JlbHMvLnJlbHNQSwECLQAUAAYACAAAACEA/fDMuMAAAADbAAAADwAAAAAA&#10;AAAAAAAAAAAHAgAAZHJzL2Rvd25yZXYueG1sUEsFBgAAAAADAAMAtwAAAPQCAAAAAA==&#10;" strokecolor="#d4d4d4" strokeweight=".26mm">
                  <v:stroke joinstyle="miter" endcap="square"/>
                </v:line>
                <v:rect id="Rectangle 82" o:spid="_x0000_s1106" style="position:absolute;left:14033;top:6884;width:13;height: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kcMwgAAANsAAAAPAAAAZHJzL2Rvd25yZXYueG1sRI/BasMw&#10;EETvhfyD2EBvjexS6uBEMSGhJdc6Ts6LtbFMrJWxFNv9+6pQ6HGYmTfMtphtJ0YafOtYQbpKQBDX&#10;TrfcKKjOHy9rED4ga+wck4Jv8lDsFk9bzLWb+IvGMjQiQtjnqMCE0OdS+tqQRb9yPXH0bm6wGKIc&#10;GqkHnCLcdvI1Sd6lxZbjgsGeDobqe/mwCnxpr+Hylp276+f0GI9VdjJVptTzct5vQASaw3/4r33S&#10;CtYp/H6JP0DufgAAAP//AwBQSwECLQAUAAYACAAAACEA2+H2y+4AAACFAQAAEwAAAAAAAAAAAAAA&#10;AAAAAAAAW0NvbnRlbnRfVHlwZXNdLnhtbFBLAQItABQABgAIAAAAIQBa9CxbvwAAABUBAAALAAAA&#10;AAAAAAAAAAAAAB8BAABfcmVscy8ucmVsc1BLAQItABQABgAIAAAAIQD0wkcMwgAAANsAAAAPAAAA&#10;AAAAAAAAAAAAAAcCAABkcnMvZG93bnJldi54bWxQSwUGAAAAAAMAAwC3AAAA9gIAAAAA&#10;" fillcolor="#d4d4d4" stroked="f" strokecolor="gray">
                  <v:stroke joinstyle="round"/>
                </v:rect>
                <v:line id="Line 83" o:spid="_x0000_s1107" style="position:absolute;visibility:visible;mso-wrap-style:square" from="14034,7173" to="14034,7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vdUxAAAANsAAAAPAAAAZHJzL2Rvd25yZXYueG1sRI9Ba8JA&#10;FITvQv/D8gq9iG4qIiG6CaWlpbdSFbw+s89sbPZtml2T+O+7BcHjMDPfMJtitI3oqfO1YwXP8wQE&#10;cel0zZWC/e59loLwAVlj45gUXMlDkT9MNphpN/A39dtQiQhhn6ECE0KbSelLQxb93LXE0Tu5zmKI&#10;squk7nCIcNvIRZKspMWa44LBll4NlT/bi1UwfTvI41lfl8vGVR+lWX39DpdeqafH8WUNItAY7uFb&#10;+1MrSBfw/yX+AJn/AQAA//8DAFBLAQItABQABgAIAAAAIQDb4fbL7gAAAIUBAAATAAAAAAAAAAAA&#10;AAAAAAAAAABbQ29udGVudF9UeXBlc10ueG1sUEsBAi0AFAAGAAgAAAAhAFr0LFu/AAAAFQEAAAsA&#10;AAAAAAAAAAAAAAAAHwEAAF9yZWxzLy5yZWxzUEsBAi0AFAAGAAgAAAAhAGJu91TEAAAA2wAAAA8A&#10;AAAAAAAAAAAAAAAABwIAAGRycy9kb3ducmV2LnhtbFBLBQYAAAAAAwADALcAAAD4AgAAAAA=&#10;" strokecolor="#d4d4d4" strokeweight=".26mm">
                  <v:stroke joinstyle="miter" endcap="square"/>
                </v:line>
                <v:rect id="Rectangle 84" o:spid="_x0000_s1108" style="position:absolute;left:14033;top:7173;width:13;height: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HzgwgAAANsAAAAPAAAAZHJzL2Rvd25yZXYueG1sRI9Ba8JA&#10;FITvhf6H5RW81U21NBJdRRTFa2P0/Mg+s6HZtyG7JvHfu4VCj8PMfMOsNqNtRE+drx0r+JgmIIhL&#10;p2uuFBTnw/sChA/IGhvHpOBBHjbr15cVZtoN/E19HioRIewzVGBCaDMpfWnIop+6ljh6N9dZDFF2&#10;ldQdDhFuGzlLki9psea4YLClnaHyJ79bBT6313D5TM/N9Tjc+32RnkyRKjV5G7dLEIHG8B/+a5+0&#10;gsUcfr/EHyDXTwAAAP//AwBQSwECLQAUAAYACAAAACEA2+H2y+4AAACFAQAAEwAAAAAAAAAAAAAA&#10;AAAAAAAAW0NvbnRlbnRfVHlwZXNdLnhtbFBLAQItABQABgAIAAAAIQBa9CxbvwAAABUBAAALAAAA&#10;AAAAAAAAAAAAAB8BAABfcmVscy8ucmVsc1BLAQItABQABgAIAAAAIQBrXHzgwgAAANsAAAAPAAAA&#10;AAAAAAAAAAAAAAcCAABkcnMvZG93bnJldi54bWxQSwUGAAAAAAMAAwC3AAAA9gIAAAAA&#10;" fillcolor="#d4d4d4" stroked="f" strokecolor="gray">
                  <v:stroke joinstyle="round"/>
                </v:rect>
              </v:group>
            </w:pict>
          </mc:Fallback>
        </mc:AlternateContent>
      </w:r>
    </w:p>
    <w:p w14:paraId="72FF5180" w14:textId="77777777" w:rsidR="00F114B3" w:rsidRDefault="00F114B3"/>
    <w:p w14:paraId="47E6812D" w14:textId="77777777" w:rsidR="00F114B3" w:rsidRDefault="00F114B3"/>
    <w:p w14:paraId="70F687EB" w14:textId="77777777" w:rsidR="00F114B3" w:rsidRDefault="00F114B3"/>
    <w:p w14:paraId="3CC923C7" w14:textId="77777777" w:rsidR="00F114B3" w:rsidRDefault="00F114B3"/>
    <w:p w14:paraId="0B6E683B" w14:textId="77777777" w:rsidR="00F114B3" w:rsidRDefault="00F114B3">
      <w:bookmarkStart w:id="0" w:name="_GoBack"/>
      <w:bookmarkEnd w:id="0"/>
    </w:p>
    <w:sectPr w:rsidR="00F114B3">
      <w:pgSz w:w="23811" w:h="16838" w:orient="landscape"/>
      <w:pgMar w:top="720" w:right="1134" w:bottom="851"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ont476">
    <w:altName w:val="Times New Roman"/>
    <w:charset w:val="00"/>
    <w:family w:val="auto"/>
    <w:pitch w:val="variable"/>
  </w:font>
  <w:font w:name="Roman">
    <w:altName w:val="Cambria"/>
    <w:charset w:val="00"/>
    <w:family w:val="roman"/>
    <w:pitch w:val="variable"/>
  </w:font>
  <w:font w:name="Lucida Grande">
    <w:charset w:val="00"/>
    <w:family w:val="roman"/>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BoldMT">
    <w:altName w:val="Times New Roman"/>
    <w:charset w:val="00"/>
    <w:family w:val="swiss"/>
    <w:pitch w:val="variable"/>
  </w:font>
  <w:font w:name="Helvetica-Light">
    <w:altName w:val="Times New Roman"/>
    <w:charset w:val="00"/>
    <w:family w:val="swiss"/>
    <w:pitch w:val="variable"/>
  </w:font>
  <w:font w:name="ArialMT">
    <w:altName w:val="Times New Roman"/>
    <w:charset w:val="00"/>
    <w:family w:val="swiss"/>
    <w:pitch w:val="variable"/>
  </w:font>
  <w:font w:name="Monaco">
    <w:altName w:val="Courier New"/>
    <w:charset w:val="00"/>
    <w:family w:val="auto"/>
    <w:pitch w:val="variable"/>
  </w:font>
  <w:font w:name="Arial-ItalicMT">
    <w:altName w:val="Times New Roman"/>
    <w:charset w:val="00"/>
    <w:family w:val="swiss"/>
    <w:pitch w:val="variable"/>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Titolo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pStyle w:val="Titolo8"/>
      <w:suff w:val="nothing"/>
      <w:lvlText w:val=""/>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780" w:hanging="360"/>
      </w:pPr>
    </w:lvl>
    <w:lvl w:ilvl="1">
      <w:start w:val="1"/>
      <w:numFmt w:val="lowerLetter"/>
      <w:lvlText w:val="%2."/>
      <w:lvlJc w:val="left"/>
      <w:pPr>
        <w:tabs>
          <w:tab w:val="num" w:pos="0"/>
        </w:tabs>
        <w:ind w:left="1500" w:hanging="360"/>
      </w:pPr>
    </w:lvl>
    <w:lvl w:ilvl="2">
      <w:start w:val="1"/>
      <w:numFmt w:val="lowerRoman"/>
      <w:lvlText w:val="%2.%3."/>
      <w:lvlJc w:val="right"/>
      <w:pPr>
        <w:tabs>
          <w:tab w:val="num" w:pos="0"/>
        </w:tabs>
        <w:ind w:left="2220" w:hanging="180"/>
      </w:pPr>
    </w:lvl>
    <w:lvl w:ilvl="3">
      <w:start w:val="1"/>
      <w:numFmt w:val="decimal"/>
      <w:lvlText w:val="%2.%3.%4."/>
      <w:lvlJc w:val="left"/>
      <w:pPr>
        <w:tabs>
          <w:tab w:val="num" w:pos="0"/>
        </w:tabs>
        <w:ind w:left="2940" w:hanging="360"/>
      </w:pPr>
    </w:lvl>
    <w:lvl w:ilvl="4">
      <w:start w:val="1"/>
      <w:numFmt w:val="lowerLetter"/>
      <w:lvlText w:val="%2.%3.%4.%5."/>
      <w:lvlJc w:val="left"/>
      <w:pPr>
        <w:tabs>
          <w:tab w:val="num" w:pos="0"/>
        </w:tabs>
        <w:ind w:left="3660" w:hanging="360"/>
      </w:pPr>
    </w:lvl>
    <w:lvl w:ilvl="5">
      <w:start w:val="1"/>
      <w:numFmt w:val="lowerRoman"/>
      <w:lvlText w:val="%2.%3.%4.%5.%6."/>
      <w:lvlJc w:val="right"/>
      <w:pPr>
        <w:tabs>
          <w:tab w:val="num" w:pos="0"/>
        </w:tabs>
        <w:ind w:left="4380" w:hanging="180"/>
      </w:pPr>
    </w:lvl>
    <w:lvl w:ilvl="6">
      <w:start w:val="1"/>
      <w:numFmt w:val="decimal"/>
      <w:lvlText w:val="%2.%3.%4.%5.%6.%7."/>
      <w:lvlJc w:val="left"/>
      <w:pPr>
        <w:tabs>
          <w:tab w:val="num" w:pos="0"/>
        </w:tabs>
        <w:ind w:left="5100" w:hanging="360"/>
      </w:pPr>
    </w:lvl>
    <w:lvl w:ilvl="7">
      <w:start w:val="1"/>
      <w:numFmt w:val="lowerLetter"/>
      <w:lvlText w:val="%2.%3.%4.%5.%6.%7.%8."/>
      <w:lvlJc w:val="left"/>
      <w:pPr>
        <w:tabs>
          <w:tab w:val="num" w:pos="0"/>
        </w:tabs>
        <w:ind w:left="5820" w:hanging="360"/>
      </w:pPr>
    </w:lvl>
    <w:lvl w:ilvl="8">
      <w:start w:val="1"/>
      <w:numFmt w:val="lowerRoman"/>
      <w:lvlText w:val="%2.%3.%4.%5.%6.%7.%8.%9."/>
      <w:lvlJc w:val="right"/>
      <w:pPr>
        <w:tabs>
          <w:tab w:val="num" w:pos="0"/>
        </w:tabs>
        <w:ind w:left="6540" w:hanging="180"/>
      </w:p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sz w:val="22"/>
        <w:szCs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z w:val="22"/>
        <w:szCs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z w:val="22"/>
        <w:szCs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D9F"/>
    <w:rsid w:val="00421D9F"/>
    <w:rsid w:val="008509D8"/>
    <w:rsid w:val="00DB1012"/>
    <w:rsid w:val="00DE1446"/>
    <w:rsid w:val="00F114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4]" strokecolor="none [1]" shadowcolor="none [2]"/>
    </o:shapedefaults>
    <o:shapelayout v:ext="edit">
      <o:idmap v:ext="edit" data="1"/>
    </o:shapelayout>
  </w:shapeDefaults>
  <w:doNotEmbedSmartTags/>
  <w:decimalSymbol w:val=","/>
  <w:listSeparator w:val=";"/>
  <w14:docId w14:val="6FBD181D"/>
  <w15:chartTrackingRefBased/>
  <w15:docId w15:val="{BFE0C5D0-CF4A-4E65-AACF-209589E8D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rFonts w:ascii="Cambria" w:eastAsia="SimSun" w:hAnsi="Cambria" w:cs="font476"/>
      <w:kern w:val="1"/>
      <w:sz w:val="24"/>
      <w:szCs w:val="24"/>
      <w:lang w:eastAsia="ar-SA"/>
    </w:rPr>
  </w:style>
  <w:style w:type="paragraph" w:styleId="Titolo2">
    <w:name w:val="heading 2"/>
    <w:basedOn w:val="Normale"/>
    <w:next w:val="Corpotesto"/>
    <w:qFormat/>
    <w:pPr>
      <w:keepNext/>
      <w:numPr>
        <w:ilvl w:val="1"/>
        <w:numId w:val="1"/>
      </w:numPr>
      <w:jc w:val="center"/>
      <w:outlineLvl w:val="1"/>
    </w:pPr>
    <w:rPr>
      <w:rFonts w:ascii="Times New Roman" w:eastAsia="Times New Roman" w:hAnsi="Times New Roman" w:cs="Times New Roman"/>
      <w:b/>
      <w:sz w:val="20"/>
      <w:szCs w:val="20"/>
    </w:rPr>
  </w:style>
  <w:style w:type="paragraph" w:styleId="Titolo8">
    <w:name w:val="heading 8"/>
    <w:basedOn w:val="Normale"/>
    <w:next w:val="Corpotesto"/>
    <w:qFormat/>
    <w:pPr>
      <w:keepNext/>
      <w:numPr>
        <w:ilvl w:val="7"/>
        <w:numId w:val="1"/>
      </w:numPr>
      <w:jc w:val="center"/>
      <w:outlineLvl w:val="7"/>
    </w:pPr>
    <w:rPr>
      <w:rFonts w:ascii="Roman" w:eastAsia="Times New Roman" w:hAnsi="Roman" w:cs="Times New Roman"/>
      <w:b/>
      <w:bCs/>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sz w:val="22"/>
      <w:szCs w:val="22"/>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Carpredefinitoparagrafo2">
    <w:name w:val="Car. predefinito paragrafo2"/>
  </w:style>
  <w:style w:type="character" w:customStyle="1" w:styleId="Carpredefinitoparagrafo1">
    <w:name w:val="Car. predefinito paragrafo1"/>
  </w:style>
  <w:style w:type="character" w:customStyle="1" w:styleId="Carpredefinitoparagrafo3">
    <w:name w:val="Car. predefinito paragrafo3"/>
  </w:style>
  <w:style w:type="character" w:customStyle="1" w:styleId="TestofumettoCarattere">
    <w:name w:val="Testo fumetto Carattere"/>
    <w:rPr>
      <w:rFonts w:ascii="Lucida Grande" w:hAnsi="Lucida Grande" w:cs="Lucida Grande"/>
      <w:sz w:val="18"/>
      <w:szCs w:val="18"/>
    </w:rPr>
  </w:style>
  <w:style w:type="character" w:customStyle="1" w:styleId="IntestazioneCarattere">
    <w:name w:val="Intestazione Carattere"/>
    <w:rPr>
      <w:sz w:val="24"/>
      <w:szCs w:val="24"/>
    </w:rPr>
  </w:style>
  <w:style w:type="character" w:customStyle="1" w:styleId="PidipaginaCarattere">
    <w:name w:val="Piè di pagina Carattere"/>
    <w:rPr>
      <w:sz w:val="24"/>
      <w:szCs w:val="24"/>
    </w:rPr>
  </w:style>
  <w:style w:type="character" w:customStyle="1" w:styleId="Titolo2Carattere">
    <w:name w:val="Titolo 2 Carattere"/>
    <w:rPr>
      <w:rFonts w:ascii="Times New Roman" w:eastAsia="Times New Roman" w:hAnsi="Times New Roman" w:cs="Times New Roman"/>
      <w:b/>
    </w:rPr>
  </w:style>
  <w:style w:type="character" w:customStyle="1" w:styleId="Titolo8Carattere">
    <w:name w:val="Titolo 8 Carattere"/>
    <w:rPr>
      <w:rFonts w:ascii="Roman" w:eastAsia="Times New Roman" w:hAnsi="Roman" w:cs="Times New Roman"/>
      <w:b/>
      <w:bCs/>
      <w:sz w:val="24"/>
    </w:rPr>
  </w:style>
  <w:style w:type="character" w:customStyle="1" w:styleId="TitoloCarattere">
    <w:name w:val="Titolo Carattere"/>
    <w:rPr>
      <w:rFonts w:ascii="Times New Roman" w:eastAsia="Times New Roman" w:hAnsi="Times New Roman" w:cs="Times New Roman"/>
      <w:b/>
      <w:sz w:val="28"/>
    </w:rPr>
  </w:style>
  <w:style w:type="character" w:customStyle="1" w:styleId="ListLabel1">
    <w:name w:val="ListLabel 1"/>
    <w:rPr>
      <w:rFonts w:cs="Courier New"/>
    </w:rPr>
  </w:style>
  <w:style w:type="paragraph" w:customStyle="1" w:styleId="Intestazione3">
    <w:name w:val="Intestazione3"/>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pPr>
      <w:spacing w:after="120"/>
    </w:pPr>
  </w:style>
  <w:style w:type="paragraph" w:styleId="Elenco">
    <w:name w:val="List"/>
    <w:basedOn w:val="Corpotesto"/>
    <w:rPr>
      <w:rFonts w:cs="Arial"/>
    </w:rPr>
  </w:style>
  <w:style w:type="paragraph" w:customStyle="1" w:styleId="Didascalia3">
    <w:name w:val="Didascalia3"/>
    <w:basedOn w:val="Normale"/>
    <w:pPr>
      <w:suppressLineNumbers/>
      <w:spacing w:before="120" w:after="120"/>
    </w:pPr>
    <w:rPr>
      <w:rFonts w:cs="Arial"/>
      <w:i/>
      <w:iCs/>
    </w:rPr>
  </w:style>
  <w:style w:type="paragraph" w:customStyle="1" w:styleId="Indice">
    <w:name w:val="Indice"/>
    <w:basedOn w:val="Normale"/>
    <w:pPr>
      <w:suppressLineNumbers/>
    </w:pPr>
    <w:rPr>
      <w:rFonts w:cs="Arial"/>
    </w:rPr>
  </w:style>
  <w:style w:type="paragraph" w:customStyle="1" w:styleId="Intestazione2">
    <w:name w:val="Intestazione2"/>
    <w:basedOn w:val="Normale"/>
    <w:next w:val="Corpotesto"/>
    <w:pPr>
      <w:keepNext/>
      <w:spacing w:before="240" w:after="120"/>
    </w:pPr>
    <w:rPr>
      <w:rFonts w:ascii="Arial" w:eastAsia="Microsoft YaHei" w:hAnsi="Arial" w:cs="Arial"/>
      <w:sz w:val="28"/>
      <w:szCs w:val="28"/>
    </w:rPr>
  </w:style>
  <w:style w:type="paragraph" w:customStyle="1" w:styleId="Didascalia2">
    <w:name w:val="Didascalia2"/>
    <w:basedOn w:val="Normale"/>
    <w:pPr>
      <w:suppressLineNumbers/>
      <w:spacing w:before="120" w:after="120"/>
    </w:pPr>
    <w:rPr>
      <w:rFonts w:cs="Arial"/>
      <w:i/>
      <w:iCs/>
    </w:rPr>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customStyle="1" w:styleId="Didascalia1">
    <w:name w:val="Didascalia1"/>
    <w:basedOn w:val="Normale"/>
    <w:pPr>
      <w:suppressLineNumbers/>
      <w:spacing w:before="120" w:after="120"/>
    </w:pPr>
    <w:rPr>
      <w:rFonts w:cs="Arial"/>
      <w:i/>
      <w:iCs/>
    </w:rPr>
  </w:style>
  <w:style w:type="paragraph" w:customStyle="1" w:styleId="Testofumetto1">
    <w:name w:val="Testo fumetto1"/>
    <w:basedOn w:val="Normale"/>
    <w:rPr>
      <w:rFonts w:ascii="Lucida Grande" w:hAnsi="Lucida Grande" w:cs="Lucida Grande"/>
      <w:sz w:val="18"/>
      <w:szCs w:val="18"/>
    </w:rPr>
  </w:style>
  <w:style w:type="paragraph" w:customStyle="1" w:styleId="Nessunostileparagrafo">
    <w:name w:val="[Nessuno stile paragrafo]"/>
    <w:pPr>
      <w:widowControl w:val="0"/>
      <w:suppressAutoHyphens/>
      <w:spacing w:line="288" w:lineRule="auto"/>
    </w:pPr>
    <w:rPr>
      <w:rFonts w:ascii="Arial-BoldMT" w:eastAsia="SimSun" w:hAnsi="Arial-BoldMT" w:cs="Arial-BoldMT"/>
      <w:color w:val="000000"/>
      <w:kern w:val="1"/>
      <w:sz w:val="24"/>
      <w:szCs w:val="24"/>
      <w:lang w:eastAsia="ar-SA"/>
    </w:rPr>
  </w:style>
  <w:style w:type="paragraph" w:customStyle="1" w:styleId="Paragrafobase">
    <w:name w:val="[Paragrafo base]"/>
    <w:basedOn w:val="Nessunostileparagrafo"/>
    <w:rPr>
      <w:rFonts w:ascii="Helvetica-Light" w:hAnsi="Helvetica-Light" w:cs="Helvetica-Light"/>
    </w:rPr>
  </w:style>
  <w:style w:type="paragraph" w:styleId="Intestazione">
    <w:name w:val="header"/>
    <w:basedOn w:val="Normale"/>
    <w:pPr>
      <w:suppressLineNumbers/>
      <w:tabs>
        <w:tab w:val="center" w:pos="4819"/>
        <w:tab w:val="right" w:pos="9638"/>
      </w:tabs>
    </w:pPr>
  </w:style>
  <w:style w:type="paragraph" w:styleId="Pidipagina">
    <w:name w:val="footer"/>
    <w:basedOn w:val="Normale"/>
    <w:pPr>
      <w:suppressLineNumbers/>
      <w:tabs>
        <w:tab w:val="center" w:pos="4819"/>
        <w:tab w:val="right" w:pos="9638"/>
      </w:tabs>
    </w:pPr>
  </w:style>
  <w:style w:type="paragraph" w:customStyle="1" w:styleId="Paragrafoelenco1">
    <w:name w:val="Paragrafo elenco1"/>
    <w:basedOn w:val="Normale"/>
    <w:pPr>
      <w:ind w:left="720"/>
    </w:pPr>
  </w:style>
  <w:style w:type="paragraph" w:styleId="Titolo">
    <w:name w:val="Title"/>
    <w:basedOn w:val="Normale"/>
    <w:next w:val="Sottotitolo"/>
    <w:qFormat/>
    <w:pPr>
      <w:jc w:val="center"/>
    </w:pPr>
    <w:rPr>
      <w:rFonts w:ascii="Times New Roman" w:eastAsia="Times New Roman" w:hAnsi="Times New Roman" w:cs="Times New Roman"/>
      <w:b/>
      <w:bCs/>
      <w:sz w:val="28"/>
      <w:szCs w:val="20"/>
    </w:rPr>
  </w:style>
  <w:style w:type="paragraph" w:styleId="Sottotitolo">
    <w:name w:val="Subtitle"/>
    <w:basedOn w:val="Intestazione1"/>
    <w:next w:val="Corpotesto"/>
    <w:qFormat/>
    <w:pPr>
      <w:jc w:val="center"/>
    </w:pPr>
    <w:rPr>
      <w:i/>
      <w:iCs/>
    </w:r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8F67B792460E8408EB0702402FC238B" ma:contentTypeVersion="4" ma:contentTypeDescription="Creare un nuovo documento." ma:contentTypeScope="" ma:versionID="e10c2a7db7a3b53ba094a32056c5500a">
  <xsd:schema xmlns:xsd="http://www.w3.org/2001/XMLSchema" xmlns:xs="http://www.w3.org/2001/XMLSchema" xmlns:p="http://schemas.microsoft.com/office/2006/metadata/properties" xmlns:ns2="bc9f71c0-67d9-42da-85da-1b772843ff14" xmlns:ns3="24c65c83-3628-4fd5-8fae-a2d40a59db02" targetNamespace="http://schemas.microsoft.com/office/2006/metadata/properties" ma:root="true" ma:fieldsID="9afea7a4ab7688392e8906ee6119150d" ns2:_="" ns3:_="">
    <xsd:import namespace="bc9f71c0-67d9-42da-85da-1b772843ff14"/>
    <xsd:import namespace="24c65c83-3628-4fd5-8fae-a2d40a59db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f71c0-67d9-42da-85da-1b772843f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65c83-3628-4fd5-8fae-a2d40a59db02"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652EF6-0948-4B16-B030-A1B905C201C2}"/>
</file>

<file path=customXml/itemProps2.xml><?xml version="1.0" encoding="utf-8"?>
<ds:datastoreItem xmlns:ds="http://schemas.openxmlformats.org/officeDocument/2006/customXml" ds:itemID="{AE7724DE-FBF4-4D91-A5C2-223373415A7D}"/>
</file>

<file path=customXml/itemProps3.xml><?xml version="1.0" encoding="utf-8"?>
<ds:datastoreItem xmlns:ds="http://schemas.openxmlformats.org/officeDocument/2006/customXml" ds:itemID="{CBEB58B8-532C-4473-809F-EFF1529184DB}"/>
</file>

<file path=docProps/app.xml><?xml version="1.0" encoding="utf-8"?>
<Properties xmlns="http://schemas.openxmlformats.org/officeDocument/2006/extended-properties" xmlns:vt="http://schemas.openxmlformats.org/officeDocument/2006/docPropsVTypes">
  <Template>Normal</Template>
  <TotalTime>4</TotalTime>
  <Pages>5</Pages>
  <Words>3745</Words>
  <Characters>21352</Characters>
  <Application>Microsoft Office Word</Application>
  <DocSecurity>0</DocSecurity>
  <Lines>177</Lines>
  <Paragraphs>50</Paragraphs>
  <ScaleCrop>false</ScaleCrop>
  <Company/>
  <LinksUpToDate>false</LinksUpToDate>
  <CharactersWithSpaces>25047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 **************</dc:creator>
  <cp:keywords/>
  <cp:lastModifiedBy>paola rossi</cp:lastModifiedBy>
  <cp:revision>5</cp:revision>
  <cp:lastPrinted>1899-12-31T23:00:00Z</cp:lastPrinted>
  <dcterms:created xsi:type="dcterms:W3CDTF">2020-11-08T15:54:00Z</dcterms:created>
  <dcterms:modified xsi:type="dcterms:W3CDTF">2020-11-08T16:17:00Z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 ********** * ******** **</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0x01010048F67B792460E8408EB0702402FC238B</vt:lpwstr>
  </property>
</Properties>
</file>